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pPr>
    </w:p>
    <w:p>
      <w:pPr>
        <w:pStyle w:val="BodyText"/>
      </w:pPr>
    </w:p>
    <w:p>
      <w:pPr>
        <w:pStyle w:val="BodyText"/>
        <w:spacing w:before="43"/>
      </w:pPr>
    </w:p>
    <w:p>
      <w:pPr>
        <w:pStyle w:val="Heading1"/>
        <w:spacing w:before="1"/>
        <w:ind w:right="3726"/>
      </w:pPr>
      <w:bookmarkStart w:name="CONSTITUTION" w:id="1"/>
      <w:bookmarkEnd w:id="1"/>
      <w:r>
        <w:rPr>
          <w:b w:val="0"/>
        </w:rPr>
      </w:r>
      <w:r>
        <w:rPr>
          <w:spacing w:val="-2"/>
        </w:rPr>
        <w:t>CONSTITUTION</w:t>
      </w:r>
    </w:p>
    <w:p>
      <w:pPr>
        <w:pStyle w:val="BodyText"/>
        <w:spacing w:before="86"/>
        <w:rPr>
          <w:b/>
        </w:rPr>
      </w:pPr>
    </w:p>
    <w:p>
      <w:pPr>
        <w:spacing w:before="0"/>
        <w:ind w:left="4086" w:right="3724" w:firstLine="0"/>
        <w:jc w:val="center"/>
        <w:rPr>
          <w:b/>
          <w:sz w:val="24"/>
        </w:rPr>
      </w:pPr>
      <w:r>
        <w:rPr>
          <w:b/>
          <w:sz w:val="24"/>
        </w:rPr>
        <w:t>ARTICLE</w:t>
      </w:r>
      <w:r>
        <w:rPr>
          <w:b/>
          <w:spacing w:val="-15"/>
          <w:sz w:val="24"/>
        </w:rPr>
        <w:t> </w:t>
      </w:r>
      <w:r>
        <w:rPr>
          <w:b/>
          <w:sz w:val="24"/>
        </w:rPr>
        <w:t>I </w:t>
      </w:r>
      <w:r>
        <w:rPr>
          <w:b/>
          <w:spacing w:val="-4"/>
          <w:sz w:val="24"/>
        </w:rPr>
        <w:t>NAME</w:t>
      </w:r>
    </w:p>
    <w:p>
      <w:pPr>
        <w:pStyle w:val="BodyText"/>
        <w:spacing w:before="274"/>
        <w:ind w:left="360"/>
      </w:pPr>
      <w:r>
        <w:rPr/>
        <w:t>The</w:t>
      </w:r>
      <w:r>
        <w:rPr>
          <w:spacing w:val="-9"/>
        </w:rPr>
        <w:t> </w:t>
      </w:r>
      <w:r>
        <w:rPr/>
        <w:t>name</w:t>
      </w:r>
      <w:r>
        <w:rPr>
          <w:spacing w:val="-7"/>
        </w:rPr>
        <w:t> </w:t>
      </w:r>
      <w:r>
        <w:rPr/>
        <w:t>of</w:t>
      </w:r>
      <w:r>
        <w:rPr>
          <w:spacing w:val="-3"/>
        </w:rPr>
        <w:t> </w:t>
      </w:r>
      <w:r>
        <w:rPr/>
        <w:t>the</w:t>
      </w:r>
      <w:r>
        <w:rPr>
          <w:spacing w:val="-4"/>
        </w:rPr>
        <w:t> </w:t>
      </w:r>
      <w:r>
        <w:rPr/>
        <w:t>organization</w:t>
      </w:r>
      <w:r>
        <w:rPr>
          <w:spacing w:val="-6"/>
        </w:rPr>
        <w:t> </w:t>
      </w:r>
      <w:r>
        <w:rPr/>
        <w:t>shall</w:t>
      </w:r>
      <w:r>
        <w:rPr>
          <w:spacing w:val="-2"/>
        </w:rPr>
        <w:t> </w:t>
      </w:r>
      <w:r>
        <w:rPr/>
        <w:t>be</w:t>
      </w:r>
      <w:r>
        <w:rPr>
          <w:spacing w:val="-4"/>
        </w:rPr>
        <w:t> </w:t>
      </w:r>
      <w:r>
        <w:rPr/>
        <w:t>NAME</w:t>
      </w:r>
      <w:r>
        <w:rPr>
          <w:spacing w:val="-4"/>
        </w:rPr>
        <w:t> </w:t>
      </w:r>
      <w:r>
        <w:rPr/>
        <w:t>OF</w:t>
      </w:r>
      <w:r>
        <w:rPr>
          <w:spacing w:val="-4"/>
        </w:rPr>
        <w:t> </w:t>
      </w:r>
      <w:r>
        <w:rPr>
          <w:spacing w:val="-5"/>
        </w:rPr>
        <w:t>PO</w:t>
      </w:r>
    </w:p>
    <w:p>
      <w:pPr>
        <w:pStyle w:val="BodyText"/>
        <w:spacing w:before="4"/>
      </w:pPr>
    </w:p>
    <w:p>
      <w:pPr>
        <w:pStyle w:val="Heading1"/>
        <w:spacing w:before="1"/>
        <w:ind w:right="3726"/>
      </w:pPr>
      <w:bookmarkStart w:name="ARTICLE II PURPOSE" w:id="2"/>
      <w:bookmarkEnd w:id="2"/>
      <w:r>
        <w:rPr>
          <w:b w:val="0"/>
        </w:rPr>
      </w:r>
      <w:r>
        <w:rPr/>
        <w:t>ARTICLE</w:t>
      </w:r>
      <w:r>
        <w:rPr>
          <w:spacing w:val="-15"/>
        </w:rPr>
        <w:t> </w:t>
      </w:r>
      <w:r>
        <w:rPr/>
        <w:t>II </w:t>
      </w:r>
      <w:r>
        <w:rPr>
          <w:spacing w:val="-2"/>
        </w:rPr>
        <w:t>PURPOSE</w:t>
      </w:r>
    </w:p>
    <w:p>
      <w:pPr>
        <w:pStyle w:val="BodyText"/>
        <w:spacing w:before="271"/>
        <w:ind w:left="360" w:right="175"/>
      </w:pPr>
      <w:r>
        <w:rPr/>
        <w:t>The</w:t>
      </w:r>
      <w:r>
        <w:rPr>
          <w:spacing w:val="-10"/>
        </w:rPr>
        <w:t> </w:t>
      </w:r>
      <w:r>
        <w:rPr/>
        <w:t>purpose</w:t>
      </w:r>
      <w:r>
        <w:rPr>
          <w:spacing w:val="-10"/>
        </w:rPr>
        <w:t> </w:t>
      </w:r>
      <w:r>
        <w:rPr/>
        <w:t>of</w:t>
      </w:r>
      <w:r>
        <w:rPr>
          <w:spacing w:val="-7"/>
        </w:rPr>
        <w:t> </w:t>
      </w:r>
      <w:r>
        <w:rPr/>
        <w:t>this</w:t>
      </w:r>
      <w:r>
        <w:rPr>
          <w:spacing w:val="-7"/>
        </w:rPr>
        <w:t> </w:t>
      </w:r>
      <w:r>
        <w:rPr/>
        <w:t>organization</w:t>
      </w:r>
      <w:r>
        <w:rPr>
          <w:spacing w:val="-7"/>
        </w:rPr>
        <w:t> </w:t>
      </w:r>
      <w:r>
        <w:rPr/>
        <w:t>is</w:t>
      </w:r>
      <w:r>
        <w:rPr>
          <w:spacing w:val="-7"/>
        </w:rPr>
        <w:t> </w:t>
      </w:r>
      <w:r>
        <w:rPr/>
        <w:t>to</w:t>
      </w:r>
      <w:r>
        <w:rPr>
          <w:spacing w:val="-7"/>
        </w:rPr>
        <w:t> </w:t>
      </w:r>
      <w:r>
        <w:rPr/>
        <w:t>function</w:t>
      </w:r>
      <w:r>
        <w:rPr>
          <w:spacing w:val="-7"/>
        </w:rPr>
        <w:t> </w:t>
      </w:r>
      <w:r>
        <w:rPr/>
        <w:t>as</w:t>
      </w:r>
      <w:r>
        <w:rPr>
          <w:spacing w:val="-9"/>
        </w:rPr>
        <w:t> </w:t>
      </w:r>
      <w:r>
        <w:rPr/>
        <w:t>a</w:t>
      </w:r>
      <w:r>
        <w:rPr>
          <w:spacing w:val="-10"/>
        </w:rPr>
        <w:t> </w:t>
      </w:r>
      <w:r>
        <w:rPr/>
        <w:t>social</w:t>
      </w:r>
      <w:r>
        <w:rPr>
          <w:spacing w:val="-7"/>
        </w:rPr>
        <w:t> </w:t>
      </w:r>
      <w:r>
        <w:rPr/>
        <w:t>and</w:t>
      </w:r>
      <w:r>
        <w:rPr>
          <w:spacing w:val="-7"/>
        </w:rPr>
        <w:t> </w:t>
      </w:r>
      <w:r>
        <w:rPr/>
        <w:t>professional</w:t>
      </w:r>
      <w:r>
        <w:rPr>
          <w:spacing w:val="-7"/>
        </w:rPr>
        <w:t> </w:t>
      </w:r>
      <w:r>
        <w:rPr/>
        <w:t>organization established to enhance morale, esprit de corps, and cooperation between members.</w:t>
      </w:r>
    </w:p>
    <w:p>
      <w:pPr>
        <w:pStyle w:val="BodyText"/>
        <w:spacing w:before="4"/>
      </w:pPr>
    </w:p>
    <w:p>
      <w:pPr>
        <w:pStyle w:val="Heading1"/>
        <w:spacing w:before="1"/>
        <w:ind w:left="3151" w:right="2617" w:firstLine="1168"/>
        <w:jc w:val="left"/>
      </w:pPr>
      <w:bookmarkStart w:name="ARTICLE III AUTHORITY AND LIMITATIONS" w:id="3"/>
      <w:bookmarkEnd w:id="3"/>
      <w:r>
        <w:rPr>
          <w:b w:val="0"/>
        </w:rPr>
      </w:r>
      <w:r>
        <w:rPr/>
        <w:t>ARTICLE III </w:t>
      </w:r>
      <w:r>
        <w:rPr>
          <w:spacing w:val="-2"/>
        </w:rPr>
        <w:t>AUTHORITY</w:t>
      </w:r>
      <w:r>
        <w:rPr>
          <w:spacing w:val="-8"/>
        </w:rPr>
        <w:t> </w:t>
      </w:r>
      <w:r>
        <w:rPr>
          <w:spacing w:val="-2"/>
        </w:rPr>
        <w:t>AND</w:t>
      </w:r>
      <w:r>
        <w:rPr>
          <w:spacing w:val="-8"/>
        </w:rPr>
        <w:t> </w:t>
      </w:r>
      <w:r>
        <w:rPr>
          <w:spacing w:val="-2"/>
        </w:rPr>
        <w:t>LIMITATIONS</w:t>
      </w:r>
    </w:p>
    <w:p>
      <w:pPr>
        <w:pStyle w:val="BodyText"/>
        <w:spacing w:before="268"/>
        <w:ind w:left="359" w:right="36"/>
      </w:pPr>
      <w:r>
        <w:rPr/>
        <w:t>Section 1, General.</w:t>
      </w:r>
      <w:r>
        <w:rPr>
          <w:spacing w:val="40"/>
        </w:rPr>
        <w:t> </w:t>
      </w:r>
      <w:r>
        <w:rPr/>
        <w:t>This association is organized as a private organization pursuant to authority contained</w:t>
      </w:r>
      <w:r>
        <w:rPr>
          <w:spacing w:val="-2"/>
        </w:rPr>
        <w:t> </w:t>
      </w:r>
      <w:r>
        <w:rPr/>
        <w:t>in</w:t>
      </w:r>
      <w:r>
        <w:rPr>
          <w:spacing w:val="-2"/>
        </w:rPr>
        <w:t> </w:t>
      </w:r>
      <w:r>
        <w:rPr/>
        <w:t>DAFI</w:t>
      </w:r>
      <w:r>
        <w:rPr>
          <w:spacing w:val="-10"/>
        </w:rPr>
        <w:t> </w:t>
      </w:r>
      <w:r>
        <w:rPr/>
        <w:t>34-106.</w:t>
      </w:r>
      <w:r>
        <w:rPr>
          <w:spacing w:val="40"/>
        </w:rPr>
        <w:t> </w:t>
      </w:r>
      <w:r>
        <w:rPr/>
        <w:t>This</w:t>
      </w:r>
      <w:r>
        <w:rPr>
          <w:spacing w:val="-2"/>
        </w:rPr>
        <w:t> </w:t>
      </w:r>
      <w:r>
        <w:rPr/>
        <w:t>association</w:t>
      </w:r>
      <w:r>
        <w:rPr>
          <w:spacing w:val="-5"/>
        </w:rPr>
        <w:t> </w:t>
      </w:r>
      <w:r>
        <w:rPr/>
        <w:t>shall</w:t>
      </w:r>
      <w:r>
        <w:rPr>
          <w:spacing w:val="-4"/>
        </w:rPr>
        <w:t> </w:t>
      </w:r>
      <w:r>
        <w:rPr/>
        <w:t>be</w:t>
      </w:r>
      <w:r>
        <w:rPr>
          <w:spacing w:val="-3"/>
        </w:rPr>
        <w:t> </w:t>
      </w:r>
      <w:r>
        <w:rPr/>
        <w:t>self-sustaining</w:t>
      </w:r>
      <w:r>
        <w:rPr>
          <w:spacing w:val="-5"/>
        </w:rPr>
        <w:t> </w:t>
      </w:r>
      <w:r>
        <w:rPr/>
        <w:t>and</w:t>
      </w:r>
      <w:r>
        <w:rPr>
          <w:spacing w:val="-2"/>
        </w:rPr>
        <w:t> </w:t>
      </w:r>
      <w:r>
        <w:rPr/>
        <w:t>is</w:t>
      </w:r>
      <w:r>
        <w:rPr>
          <w:spacing w:val="-5"/>
        </w:rPr>
        <w:t> </w:t>
      </w:r>
      <w:r>
        <w:rPr/>
        <w:t>not</w:t>
      </w:r>
      <w:r>
        <w:rPr>
          <w:spacing w:val="-2"/>
        </w:rPr>
        <w:t> </w:t>
      </w:r>
      <w:r>
        <w:rPr/>
        <w:t>an</w:t>
      </w:r>
      <w:r>
        <w:rPr>
          <w:spacing w:val="-2"/>
        </w:rPr>
        <w:t> </w:t>
      </w:r>
      <w:r>
        <w:rPr/>
        <w:t>instrumentality of the United States Government.</w:t>
      </w:r>
      <w:r>
        <w:rPr>
          <w:spacing w:val="40"/>
        </w:rPr>
        <w:t> </w:t>
      </w:r>
      <w:r>
        <w:rPr/>
        <w:t>No appropriated or non-appropriated funds of the United</w:t>
      </w:r>
      <w:r>
        <w:rPr/>
        <w:t> States</w:t>
      </w:r>
      <w:r>
        <w:rPr>
          <w:spacing w:val="80"/>
        </w:rPr>
        <w:t> </w:t>
      </w:r>
      <w:r>
        <w:rPr/>
        <w:t>or its instrumentalities shall be used to support this association, either directly or indirectly.</w:t>
      </w:r>
      <w:r>
        <w:rPr>
          <w:spacing w:val="40"/>
        </w:rPr>
        <w:t> </w:t>
      </w:r>
      <w:r>
        <w:rPr/>
        <w:t>No</w:t>
      </w:r>
      <w:r>
        <w:rPr>
          <w:spacing w:val="-6"/>
        </w:rPr>
        <w:t> </w:t>
      </w:r>
      <w:r>
        <w:rPr/>
        <w:t>act</w:t>
      </w:r>
      <w:r>
        <w:rPr>
          <w:spacing w:val="-5"/>
        </w:rPr>
        <w:t> </w:t>
      </w:r>
      <w:r>
        <w:rPr/>
        <w:t>or</w:t>
      </w:r>
      <w:r>
        <w:rPr>
          <w:spacing w:val="-6"/>
        </w:rPr>
        <w:t> </w:t>
      </w:r>
      <w:r>
        <w:rPr/>
        <w:t>omission</w:t>
      </w:r>
      <w:r>
        <w:rPr>
          <w:spacing w:val="-5"/>
        </w:rPr>
        <w:t> </w:t>
      </w:r>
      <w:r>
        <w:rPr/>
        <w:t>of</w:t>
      </w:r>
      <w:r>
        <w:rPr>
          <w:spacing w:val="-6"/>
        </w:rPr>
        <w:t> </w:t>
      </w:r>
      <w:r>
        <w:rPr/>
        <w:t>this</w:t>
      </w:r>
      <w:r>
        <w:rPr>
          <w:spacing w:val="-5"/>
        </w:rPr>
        <w:t> </w:t>
      </w:r>
      <w:r>
        <w:rPr/>
        <w:t>association</w:t>
      </w:r>
      <w:r>
        <w:rPr>
          <w:spacing w:val="-5"/>
        </w:rPr>
        <w:t> </w:t>
      </w:r>
      <w:r>
        <w:rPr/>
        <w:t>or</w:t>
      </w:r>
      <w:r>
        <w:rPr>
          <w:spacing w:val="-6"/>
        </w:rPr>
        <w:t> </w:t>
      </w:r>
      <w:r>
        <w:rPr/>
        <w:t>any</w:t>
      </w:r>
      <w:r>
        <w:rPr>
          <w:spacing w:val="-9"/>
        </w:rPr>
        <w:t> </w:t>
      </w:r>
      <w:r>
        <w:rPr/>
        <w:t>of</w:t>
      </w:r>
      <w:r>
        <w:rPr>
          <w:spacing w:val="-6"/>
        </w:rPr>
        <w:t> </w:t>
      </w:r>
      <w:r>
        <w:rPr/>
        <w:t>its</w:t>
      </w:r>
      <w:r>
        <w:rPr>
          <w:spacing w:val="-5"/>
        </w:rPr>
        <w:t> </w:t>
      </w:r>
      <w:r>
        <w:rPr/>
        <w:t>officers,</w:t>
      </w:r>
      <w:r>
        <w:rPr>
          <w:spacing w:val="-5"/>
        </w:rPr>
        <w:t> </w:t>
      </w:r>
      <w:r>
        <w:rPr/>
        <w:t>agents,</w:t>
      </w:r>
      <w:r>
        <w:rPr>
          <w:spacing w:val="-5"/>
        </w:rPr>
        <w:t> </w:t>
      </w:r>
      <w:r>
        <w:rPr/>
        <w:t>or</w:t>
      </w:r>
      <w:r>
        <w:rPr>
          <w:spacing w:val="-6"/>
        </w:rPr>
        <w:t> </w:t>
      </w:r>
      <w:r>
        <w:rPr/>
        <w:t>employees</w:t>
      </w:r>
      <w:r>
        <w:rPr>
          <w:spacing w:val="-5"/>
        </w:rPr>
        <w:t> </w:t>
      </w:r>
      <w:r>
        <w:rPr/>
        <w:t>shall create a debt of liability</w:t>
      </w:r>
      <w:r>
        <w:rPr>
          <w:spacing w:val="-4"/>
        </w:rPr>
        <w:t> </w:t>
      </w:r>
      <w:r>
        <w:rPr/>
        <w:t>upon appropriated or non-appropriated funds of</w:t>
      </w:r>
      <w:r>
        <w:rPr>
          <w:spacing w:val="-3"/>
        </w:rPr>
        <w:t> </w:t>
      </w:r>
      <w:r>
        <w:rPr/>
        <w:t>the United</w:t>
      </w:r>
      <w:r>
        <w:rPr>
          <w:spacing w:val="-2"/>
        </w:rPr>
        <w:t> </w:t>
      </w:r>
      <w:r>
        <w:rPr/>
        <w:t>States or any of</w:t>
      </w:r>
      <w:r>
        <w:rPr>
          <w:spacing w:val="-1"/>
        </w:rPr>
        <w:t> </w:t>
      </w:r>
      <w:r>
        <w:rPr/>
        <w:t>its instrumentalities.</w:t>
      </w:r>
      <w:r>
        <w:rPr>
          <w:spacing w:val="40"/>
        </w:rPr>
        <w:t> </w:t>
      </w:r>
      <w:r>
        <w:rPr/>
        <w:t>It</w:t>
      </w:r>
      <w:r>
        <w:rPr>
          <w:spacing w:val="-2"/>
        </w:rPr>
        <w:t> </w:t>
      </w:r>
      <w:r>
        <w:rPr/>
        <w:t>is acknowledged that</w:t>
      </w:r>
      <w:r>
        <w:rPr>
          <w:spacing w:val="-2"/>
        </w:rPr>
        <w:t> </w:t>
      </w:r>
      <w:r>
        <w:rPr/>
        <w:t>this association can only exist on Sheppard AFB upon written consent of the installation commander or designated representative, which consent may be withdrawn at any time the installation commander or designated representative determines</w:t>
      </w:r>
      <w:r>
        <w:rPr>
          <w:spacing w:val="-3"/>
        </w:rPr>
        <w:t> </w:t>
      </w:r>
      <w:r>
        <w:rPr/>
        <w:t>such withdrawal of</w:t>
      </w:r>
      <w:r>
        <w:rPr>
          <w:spacing w:val="-1"/>
        </w:rPr>
        <w:t> </w:t>
      </w:r>
      <w:r>
        <w:rPr/>
        <w:t>consent</w:t>
      </w:r>
      <w:r>
        <w:rPr>
          <w:spacing w:val="-2"/>
        </w:rPr>
        <w:t> </w:t>
      </w:r>
      <w:r>
        <w:rPr/>
        <w:t>to be</w:t>
      </w:r>
      <w:r>
        <w:rPr>
          <w:spacing w:val="-1"/>
        </w:rPr>
        <w:t> </w:t>
      </w:r>
      <w:r>
        <w:rPr/>
        <w:t>in the</w:t>
      </w:r>
      <w:r>
        <w:rPr>
          <w:spacing w:val="-1"/>
        </w:rPr>
        <w:t> </w:t>
      </w:r>
      <w:r>
        <w:rPr/>
        <w:t>best interest of</w:t>
      </w:r>
      <w:r>
        <w:rPr>
          <w:spacing w:val="-1"/>
        </w:rPr>
        <w:t> </w:t>
      </w:r>
      <w:r>
        <w:rPr/>
        <w:t>the</w:t>
      </w:r>
      <w:r>
        <w:rPr>
          <w:spacing w:val="-1"/>
        </w:rPr>
        <w:t> </w:t>
      </w:r>
      <w:r>
        <w:rPr/>
        <w:t>Air</w:t>
      </w:r>
      <w:r>
        <w:rPr>
          <w:spacing w:val="-6"/>
        </w:rPr>
        <w:t> </w:t>
      </w:r>
      <w:r>
        <w:rPr/>
        <w:t>Force.</w:t>
      </w:r>
      <w:r>
        <w:rPr>
          <w:spacing w:val="40"/>
        </w:rPr>
        <w:t> </w:t>
      </w:r>
      <w:r>
        <w:rPr/>
        <w:t>The</w:t>
      </w:r>
      <w:r>
        <w:rPr>
          <w:spacing w:val="-1"/>
        </w:rPr>
        <w:t> </w:t>
      </w:r>
      <w:r>
        <w:rPr/>
        <w:t>consent of the</w:t>
      </w:r>
      <w:r>
        <w:rPr>
          <w:spacing w:val="-6"/>
        </w:rPr>
        <w:t> </w:t>
      </w:r>
      <w:r>
        <w:rPr/>
        <w:t>installation</w:t>
      </w:r>
      <w:r>
        <w:rPr>
          <w:spacing w:val="-5"/>
        </w:rPr>
        <w:t> </w:t>
      </w:r>
      <w:r>
        <w:rPr/>
        <w:t>commander</w:t>
      </w:r>
      <w:r>
        <w:rPr>
          <w:spacing w:val="-6"/>
        </w:rPr>
        <w:t> </w:t>
      </w:r>
      <w:r>
        <w:rPr/>
        <w:t>is</w:t>
      </w:r>
      <w:r>
        <w:rPr>
          <w:spacing w:val="-5"/>
        </w:rPr>
        <w:t> </w:t>
      </w:r>
      <w:r>
        <w:rPr/>
        <w:t>contingent</w:t>
      </w:r>
      <w:r>
        <w:rPr>
          <w:spacing w:val="-5"/>
        </w:rPr>
        <w:t> </w:t>
      </w:r>
      <w:r>
        <w:rPr/>
        <w:t>upon,</w:t>
      </w:r>
      <w:r>
        <w:rPr>
          <w:spacing w:val="-5"/>
        </w:rPr>
        <w:t> </w:t>
      </w:r>
      <w:r>
        <w:rPr/>
        <w:t>but</w:t>
      </w:r>
      <w:r>
        <w:rPr>
          <w:spacing w:val="-7"/>
        </w:rPr>
        <w:t> </w:t>
      </w:r>
      <w:r>
        <w:rPr/>
        <w:t>not</w:t>
      </w:r>
      <w:r>
        <w:rPr>
          <w:spacing w:val="-5"/>
        </w:rPr>
        <w:t> </w:t>
      </w:r>
      <w:r>
        <w:rPr/>
        <w:t>limited</w:t>
      </w:r>
      <w:r>
        <w:rPr>
          <w:spacing w:val="-6"/>
        </w:rPr>
        <w:t> </w:t>
      </w:r>
      <w:r>
        <w:rPr/>
        <w:t>to,</w:t>
      </w:r>
      <w:r>
        <w:rPr>
          <w:spacing w:val="-5"/>
        </w:rPr>
        <w:t> </w:t>
      </w:r>
      <w:r>
        <w:rPr/>
        <w:t>compliance</w:t>
      </w:r>
      <w:r>
        <w:rPr>
          <w:spacing w:val="-6"/>
        </w:rPr>
        <w:t> </w:t>
      </w:r>
      <w:r>
        <w:rPr/>
        <w:t>with</w:t>
      </w:r>
      <w:r>
        <w:rPr>
          <w:spacing w:val="-8"/>
        </w:rPr>
        <w:t> </w:t>
      </w:r>
      <w:r>
        <w:rPr/>
        <w:t>the</w:t>
      </w:r>
      <w:r>
        <w:rPr>
          <w:spacing w:val="-6"/>
        </w:rPr>
        <w:t> </w:t>
      </w:r>
      <w:r>
        <w:rPr/>
        <w:t>conditions set forth in Section 2.</w:t>
      </w:r>
    </w:p>
    <w:p>
      <w:pPr>
        <w:pStyle w:val="BodyText"/>
        <w:spacing w:before="265"/>
        <w:ind w:left="359"/>
      </w:pPr>
      <w:r>
        <w:rPr/>
        <w:t>Section</w:t>
      </w:r>
      <w:r>
        <w:rPr>
          <w:spacing w:val="-6"/>
        </w:rPr>
        <w:t> </w:t>
      </w:r>
      <w:r>
        <w:rPr/>
        <w:t>2,</w:t>
      </w:r>
      <w:r>
        <w:rPr>
          <w:spacing w:val="-7"/>
        </w:rPr>
        <w:t> </w:t>
      </w:r>
      <w:r>
        <w:rPr/>
        <w:t>Specific</w:t>
      </w:r>
      <w:r>
        <w:rPr>
          <w:spacing w:val="-6"/>
        </w:rPr>
        <w:t> </w:t>
      </w:r>
      <w:r>
        <w:rPr>
          <w:spacing w:val="-2"/>
        </w:rPr>
        <w:t>Limitations:</w:t>
      </w:r>
    </w:p>
    <w:p>
      <w:pPr>
        <w:pStyle w:val="BodyText"/>
      </w:pPr>
    </w:p>
    <w:p>
      <w:pPr>
        <w:pStyle w:val="ListParagraph"/>
        <w:numPr>
          <w:ilvl w:val="0"/>
          <w:numId w:val="1"/>
        </w:numPr>
        <w:tabs>
          <w:tab w:pos="1305" w:val="left" w:leader="none"/>
        </w:tabs>
        <w:spacing w:line="240" w:lineRule="auto" w:before="0" w:after="0"/>
        <w:ind w:left="360" w:right="664" w:firstLine="720"/>
        <w:jc w:val="left"/>
        <w:rPr>
          <w:sz w:val="24"/>
        </w:rPr>
      </w:pPr>
      <w:r>
        <w:rPr>
          <w:sz w:val="24"/>
        </w:rPr>
        <w:t>This</w:t>
      </w:r>
      <w:r>
        <w:rPr>
          <w:spacing w:val="-8"/>
          <w:sz w:val="24"/>
        </w:rPr>
        <w:t> </w:t>
      </w:r>
      <w:r>
        <w:rPr>
          <w:sz w:val="24"/>
        </w:rPr>
        <w:t>organization</w:t>
      </w:r>
      <w:r>
        <w:rPr>
          <w:spacing w:val="-8"/>
          <w:sz w:val="24"/>
        </w:rPr>
        <w:t> </w:t>
      </w:r>
      <w:r>
        <w:rPr>
          <w:sz w:val="24"/>
        </w:rPr>
        <w:t>will</w:t>
      </w:r>
      <w:r>
        <w:rPr>
          <w:spacing w:val="-8"/>
          <w:sz w:val="24"/>
        </w:rPr>
        <w:t> </w:t>
      </w:r>
      <w:r>
        <w:rPr>
          <w:sz w:val="24"/>
        </w:rPr>
        <w:t>not</w:t>
      </w:r>
      <w:r>
        <w:rPr>
          <w:spacing w:val="-8"/>
          <w:sz w:val="24"/>
        </w:rPr>
        <w:t> </w:t>
      </w:r>
      <w:r>
        <w:rPr>
          <w:sz w:val="24"/>
        </w:rPr>
        <w:t>conduct</w:t>
      </w:r>
      <w:r>
        <w:rPr>
          <w:spacing w:val="-8"/>
          <w:sz w:val="24"/>
        </w:rPr>
        <w:t> </w:t>
      </w:r>
      <w:r>
        <w:rPr>
          <w:sz w:val="24"/>
        </w:rPr>
        <w:t>programs</w:t>
      </w:r>
      <w:r>
        <w:rPr>
          <w:spacing w:val="-8"/>
          <w:sz w:val="24"/>
        </w:rPr>
        <w:t> </w:t>
      </w:r>
      <w:r>
        <w:rPr>
          <w:sz w:val="24"/>
        </w:rPr>
        <w:t>that</w:t>
      </w:r>
      <w:r>
        <w:rPr>
          <w:spacing w:val="-10"/>
          <w:sz w:val="24"/>
        </w:rPr>
        <w:t> </w:t>
      </w:r>
      <w:r>
        <w:rPr>
          <w:sz w:val="24"/>
        </w:rPr>
        <w:t>would</w:t>
      </w:r>
      <w:r>
        <w:rPr>
          <w:spacing w:val="-9"/>
          <w:sz w:val="24"/>
        </w:rPr>
        <w:t> </w:t>
      </w:r>
      <w:r>
        <w:rPr>
          <w:sz w:val="24"/>
        </w:rPr>
        <w:t>prejudice</w:t>
      </w:r>
      <w:r>
        <w:rPr>
          <w:spacing w:val="-9"/>
          <w:sz w:val="24"/>
        </w:rPr>
        <w:t> </w:t>
      </w:r>
      <w:r>
        <w:rPr>
          <w:sz w:val="24"/>
        </w:rPr>
        <w:t>or</w:t>
      </w:r>
      <w:r>
        <w:rPr>
          <w:spacing w:val="-12"/>
          <w:sz w:val="24"/>
        </w:rPr>
        <w:t> </w:t>
      </w:r>
      <w:r>
        <w:rPr>
          <w:sz w:val="24"/>
        </w:rPr>
        <w:t>discredit</w:t>
      </w:r>
      <w:r>
        <w:rPr>
          <w:spacing w:val="-8"/>
          <w:sz w:val="24"/>
        </w:rPr>
        <w:t> </w:t>
      </w:r>
      <w:r>
        <w:rPr>
          <w:sz w:val="24"/>
        </w:rPr>
        <w:t>the interests of the United States Air Force or any other agency of the Federal Government.</w:t>
      </w:r>
    </w:p>
    <w:p>
      <w:pPr>
        <w:pStyle w:val="BodyText"/>
      </w:pPr>
    </w:p>
    <w:p>
      <w:pPr>
        <w:pStyle w:val="ListParagraph"/>
        <w:numPr>
          <w:ilvl w:val="0"/>
          <w:numId w:val="1"/>
        </w:numPr>
        <w:tabs>
          <w:tab w:pos="1320" w:val="left" w:leader="none"/>
        </w:tabs>
        <w:spacing w:line="240" w:lineRule="auto" w:before="0" w:after="0"/>
        <w:ind w:left="360" w:right="148" w:firstLine="720"/>
        <w:jc w:val="left"/>
        <w:rPr>
          <w:sz w:val="24"/>
        </w:rPr>
      </w:pPr>
      <w:r>
        <w:rPr>
          <w:sz w:val="24"/>
        </w:rPr>
        <w:t>This</w:t>
      </w:r>
      <w:r>
        <w:rPr>
          <w:spacing w:val="-1"/>
          <w:sz w:val="24"/>
        </w:rPr>
        <w:t> </w:t>
      </w:r>
      <w:r>
        <w:rPr>
          <w:sz w:val="24"/>
        </w:rPr>
        <w:t>organization</w:t>
      </w:r>
      <w:r>
        <w:rPr>
          <w:spacing w:val="-2"/>
          <w:sz w:val="24"/>
        </w:rPr>
        <w:t> </w:t>
      </w:r>
      <w:r>
        <w:rPr>
          <w:sz w:val="24"/>
        </w:rPr>
        <w:t>will</w:t>
      </w:r>
      <w:r>
        <w:rPr>
          <w:spacing w:val="-4"/>
          <w:sz w:val="24"/>
        </w:rPr>
        <w:t> </w:t>
      </w:r>
      <w:r>
        <w:rPr>
          <w:sz w:val="24"/>
        </w:rPr>
        <w:t>not</w:t>
      </w:r>
      <w:r>
        <w:rPr>
          <w:spacing w:val="-1"/>
          <w:sz w:val="24"/>
        </w:rPr>
        <w:t> </w:t>
      </w:r>
      <w:r>
        <w:rPr>
          <w:sz w:val="24"/>
        </w:rPr>
        <w:t>engage</w:t>
      </w:r>
      <w:r>
        <w:rPr>
          <w:spacing w:val="-5"/>
          <w:sz w:val="24"/>
        </w:rPr>
        <w:t> </w:t>
      </w:r>
      <w:r>
        <w:rPr>
          <w:sz w:val="24"/>
        </w:rPr>
        <w:t>in</w:t>
      </w:r>
      <w:r>
        <w:rPr>
          <w:spacing w:val="-2"/>
          <w:sz w:val="24"/>
        </w:rPr>
        <w:t> </w:t>
      </w:r>
      <w:r>
        <w:rPr>
          <w:sz w:val="24"/>
        </w:rPr>
        <w:t>any</w:t>
      </w:r>
      <w:r>
        <w:rPr>
          <w:spacing w:val="-4"/>
          <w:sz w:val="24"/>
        </w:rPr>
        <w:t> </w:t>
      </w:r>
      <w:r>
        <w:rPr>
          <w:sz w:val="24"/>
        </w:rPr>
        <w:t>activity</w:t>
      </w:r>
      <w:r>
        <w:rPr>
          <w:spacing w:val="-6"/>
          <w:sz w:val="24"/>
        </w:rPr>
        <w:t> </w:t>
      </w:r>
      <w:r>
        <w:rPr>
          <w:sz w:val="24"/>
        </w:rPr>
        <w:t>that</w:t>
      </w:r>
      <w:r>
        <w:rPr>
          <w:spacing w:val="-1"/>
          <w:sz w:val="24"/>
        </w:rPr>
        <w:t> </w:t>
      </w:r>
      <w:r>
        <w:rPr>
          <w:sz w:val="24"/>
        </w:rPr>
        <w:t>conflicts</w:t>
      </w:r>
      <w:r>
        <w:rPr>
          <w:spacing w:val="-1"/>
          <w:sz w:val="24"/>
        </w:rPr>
        <w:t> </w:t>
      </w:r>
      <w:r>
        <w:rPr>
          <w:sz w:val="24"/>
        </w:rPr>
        <w:t>or</w:t>
      </w:r>
      <w:r>
        <w:rPr>
          <w:spacing w:val="-2"/>
          <w:sz w:val="24"/>
        </w:rPr>
        <w:t> </w:t>
      </w:r>
      <w:r>
        <w:rPr>
          <w:sz w:val="24"/>
        </w:rPr>
        <w:t>competes</w:t>
      </w:r>
      <w:r>
        <w:rPr>
          <w:spacing w:val="-4"/>
          <w:sz w:val="24"/>
        </w:rPr>
        <w:t> </w:t>
      </w:r>
      <w:r>
        <w:rPr>
          <w:sz w:val="24"/>
        </w:rPr>
        <w:t>with</w:t>
      </w:r>
      <w:r>
        <w:rPr>
          <w:spacing w:val="-2"/>
          <w:sz w:val="24"/>
        </w:rPr>
        <w:t> </w:t>
      </w:r>
      <w:r>
        <w:rPr>
          <w:sz w:val="24"/>
        </w:rPr>
        <w:t>those of any 82 FSS, NAFI, or Army and Air Force Exchange Services (AAFES) on an installation.</w:t>
      </w:r>
    </w:p>
    <w:p>
      <w:pPr>
        <w:pStyle w:val="BodyText"/>
      </w:pPr>
    </w:p>
    <w:p>
      <w:pPr>
        <w:pStyle w:val="ListParagraph"/>
        <w:numPr>
          <w:ilvl w:val="0"/>
          <w:numId w:val="1"/>
        </w:numPr>
        <w:tabs>
          <w:tab w:pos="1305" w:val="left" w:leader="none"/>
        </w:tabs>
        <w:spacing w:line="240" w:lineRule="auto" w:before="0" w:after="0"/>
        <w:ind w:left="360" w:right="463" w:firstLine="720"/>
        <w:jc w:val="left"/>
        <w:rPr>
          <w:sz w:val="24"/>
        </w:rPr>
      </w:pPr>
      <w:r>
        <w:rPr>
          <w:sz w:val="24"/>
        </w:rPr>
        <w:t>This</w:t>
      </w:r>
      <w:r>
        <w:rPr>
          <w:spacing w:val="-9"/>
          <w:sz w:val="24"/>
        </w:rPr>
        <w:t> </w:t>
      </w:r>
      <w:r>
        <w:rPr>
          <w:sz w:val="24"/>
        </w:rPr>
        <w:t>organization</w:t>
      </w:r>
      <w:r>
        <w:rPr>
          <w:spacing w:val="-9"/>
          <w:sz w:val="24"/>
        </w:rPr>
        <w:t> </w:t>
      </w:r>
      <w:r>
        <w:rPr>
          <w:sz w:val="24"/>
        </w:rPr>
        <w:t>will</w:t>
      </w:r>
      <w:r>
        <w:rPr>
          <w:spacing w:val="-9"/>
          <w:sz w:val="24"/>
        </w:rPr>
        <w:t> </w:t>
      </w:r>
      <w:r>
        <w:rPr>
          <w:sz w:val="24"/>
        </w:rPr>
        <w:t>not</w:t>
      </w:r>
      <w:r>
        <w:rPr>
          <w:spacing w:val="-9"/>
          <w:sz w:val="24"/>
        </w:rPr>
        <w:t> </w:t>
      </w:r>
      <w:r>
        <w:rPr>
          <w:sz w:val="24"/>
        </w:rPr>
        <w:t>engage</w:t>
      </w:r>
      <w:r>
        <w:rPr>
          <w:spacing w:val="-9"/>
          <w:sz w:val="24"/>
        </w:rPr>
        <w:t> </w:t>
      </w:r>
      <w:r>
        <w:rPr>
          <w:sz w:val="24"/>
        </w:rPr>
        <w:t>in</w:t>
      </w:r>
      <w:r>
        <w:rPr>
          <w:spacing w:val="-9"/>
          <w:sz w:val="24"/>
        </w:rPr>
        <w:t> </w:t>
      </w:r>
      <w:r>
        <w:rPr>
          <w:sz w:val="24"/>
        </w:rPr>
        <w:t>on</w:t>
      </w:r>
      <w:r>
        <w:rPr>
          <w:spacing w:val="-9"/>
          <w:sz w:val="24"/>
        </w:rPr>
        <w:t> </w:t>
      </w:r>
      <w:r>
        <w:rPr>
          <w:sz w:val="24"/>
        </w:rPr>
        <w:t>or</w:t>
      </w:r>
      <w:r>
        <w:rPr>
          <w:spacing w:val="-9"/>
          <w:sz w:val="24"/>
        </w:rPr>
        <w:t> </w:t>
      </w:r>
      <w:r>
        <w:rPr>
          <w:sz w:val="24"/>
        </w:rPr>
        <w:t>off-base</w:t>
      </w:r>
      <w:r>
        <w:rPr>
          <w:spacing w:val="-8"/>
          <w:sz w:val="24"/>
        </w:rPr>
        <w:t> </w:t>
      </w:r>
      <w:r>
        <w:rPr>
          <w:sz w:val="24"/>
        </w:rPr>
        <w:t>fundraising</w:t>
      </w:r>
      <w:r>
        <w:rPr>
          <w:spacing w:val="-11"/>
          <w:sz w:val="24"/>
        </w:rPr>
        <w:t> </w:t>
      </w:r>
      <w:r>
        <w:rPr>
          <w:sz w:val="24"/>
        </w:rPr>
        <w:t>activities</w:t>
      </w:r>
      <w:r>
        <w:rPr>
          <w:spacing w:val="-9"/>
          <w:sz w:val="24"/>
        </w:rPr>
        <w:t> </w:t>
      </w:r>
      <w:r>
        <w:rPr>
          <w:sz w:val="24"/>
        </w:rPr>
        <w:t>(including bake sales, etc.) unless specific written authorization is obtained from 82 FSS/FSR.</w:t>
      </w:r>
    </w:p>
    <w:p>
      <w:pPr>
        <w:pStyle w:val="ListParagraph"/>
        <w:spacing w:after="0" w:line="240" w:lineRule="auto"/>
        <w:jc w:val="left"/>
        <w:rPr>
          <w:sz w:val="24"/>
        </w:rPr>
        <w:sectPr>
          <w:headerReference w:type="default" r:id="rId5"/>
          <w:footerReference w:type="default" r:id="rId6"/>
          <w:type w:val="continuous"/>
          <w:pgSz w:w="12240" w:h="15840"/>
          <w:pgMar w:header="300" w:footer="443" w:top="1280" w:bottom="640" w:left="1080" w:right="1440"/>
          <w:pgNumType w:start="1"/>
        </w:sectPr>
      </w:pPr>
    </w:p>
    <w:p>
      <w:pPr>
        <w:pStyle w:val="ListParagraph"/>
        <w:numPr>
          <w:ilvl w:val="0"/>
          <w:numId w:val="1"/>
        </w:numPr>
        <w:tabs>
          <w:tab w:pos="1319" w:val="left" w:leader="none"/>
        </w:tabs>
        <w:spacing w:line="240" w:lineRule="auto" w:before="132" w:after="0"/>
        <w:ind w:left="359" w:right="619" w:firstLine="720"/>
        <w:jc w:val="left"/>
        <w:rPr>
          <w:sz w:val="24"/>
        </w:rPr>
      </w:pPr>
      <w:r>
        <w:rPr>
          <w:sz w:val="24"/>
        </w:rPr>
        <w:t>If</w:t>
      </w:r>
      <w:r>
        <w:rPr>
          <w:spacing w:val="-7"/>
          <w:sz w:val="24"/>
        </w:rPr>
        <w:t> </w:t>
      </w:r>
      <w:r>
        <w:rPr>
          <w:sz w:val="24"/>
        </w:rPr>
        <w:t>this</w:t>
      </w:r>
      <w:r>
        <w:rPr>
          <w:spacing w:val="-6"/>
          <w:sz w:val="24"/>
        </w:rPr>
        <w:t> </w:t>
      </w:r>
      <w:r>
        <w:rPr>
          <w:sz w:val="24"/>
        </w:rPr>
        <w:t>organization</w:t>
      </w:r>
      <w:r>
        <w:rPr>
          <w:spacing w:val="-6"/>
          <w:sz w:val="24"/>
        </w:rPr>
        <w:t> </w:t>
      </w:r>
      <w:r>
        <w:rPr>
          <w:sz w:val="24"/>
        </w:rPr>
        <w:t>sells</w:t>
      </w:r>
      <w:r>
        <w:rPr>
          <w:spacing w:val="-8"/>
          <w:sz w:val="24"/>
        </w:rPr>
        <w:t> </w:t>
      </w:r>
      <w:r>
        <w:rPr>
          <w:sz w:val="24"/>
        </w:rPr>
        <w:t>unit</w:t>
      </w:r>
      <w:r>
        <w:rPr>
          <w:spacing w:val="-6"/>
          <w:sz w:val="24"/>
        </w:rPr>
        <w:t> </w:t>
      </w:r>
      <w:r>
        <w:rPr>
          <w:sz w:val="24"/>
        </w:rPr>
        <w:t>souvenirs</w:t>
      </w:r>
      <w:r>
        <w:rPr>
          <w:spacing w:val="-6"/>
          <w:sz w:val="24"/>
        </w:rPr>
        <w:t> </w:t>
      </w:r>
      <w:r>
        <w:rPr>
          <w:sz w:val="24"/>
        </w:rPr>
        <w:t>or</w:t>
      </w:r>
      <w:r>
        <w:rPr>
          <w:spacing w:val="-9"/>
          <w:sz w:val="24"/>
        </w:rPr>
        <w:t> </w:t>
      </w:r>
      <w:r>
        <w:rPr>
          <w:sz w:val="24"/>
        </w:rPr>
        <w:t>memorabilia</w:t>
      </w:r>
      <w:r>
        <w:rPr>
          <w:spacing w:val="-9"/>
          <w:sz w:val="24"/>
        </w:rPr>
        <w:t> </w:t>
      </w:r>
      <w:r>
        <w:rPr>
          <w:sz w:val="24"/>
        </w:rPr>
        <w:t>to</w:t>
      </w:r>
      <w:r>
        <w:rPr>
          <w:spacing w:val="-8"/>
          <w:sz w:val="24"/>
        </w:rPr>
        <w:t> </w:t>
      </w:r>
      <w:r>
        <w:rPr>
          <w:sz w:val="24"/>
        </w:rPr>
        <w:t>include</w:t>
      </w:r>
      <w:r>
        <w:rPr>
          <w:spacing w:val="-7"/>
          <w:sz w:val="24"/>
        </w:rPr>
        <w:t> </w:t>
      </w:r>
      <w:r>
        <w:rPr>
          <w:sz w:val="24"/>
        </w:rPr>
        <w:t>coins,</w:t>
      </w:r>
      <w:r>
        <w:rPr>
          <w:spacing w:val="-6"/>
          <w:sz w:val="24"/>
        </w:rPr>
        <w:t> </w:t>
      </w:r>
      <w:r>
        <w:rPr>
          <w:sz w:val="24"/>
        </w:rPr>
        <w:t>it</w:t>
      </w:r>
      <w:r>
        <w:rPr>
          <w:spacing w:val="-7"/>
          <w:sz w:val="24"/>
        </w:rPr>
        <w:t> </w:t>
      </w:r>
      <w:r>
        <w:rPr>
          <w:sz w:val="24"/>
        </w:rPr>
        <w:t>will</w:t>
      </w:r>
      <w:r>
        <w:rPr>
          <w:spacing w:val="-6"/>
          <w:sz w:val="24"/>
        </w:rPr>
        <w:t> </w:t>
      </w:r>
      <w:r>
        <w:rPr>
          <w:sz w:val="24"/>
        </w:rPr>
        <w:t>do so with the approval of membership in accordance with DAFI 34-106.</w:t>
      </w:r>
    </w:p>
    <w:p>
      <w:pPr>
        <w:pStyle w:val="BodyText"/>
      </w:pPr>
    </w:p>
    <w:p>
      <w:pPr>
        <w:pStyle w:val="ListParagraph"/>
        <w:numPr>
          <w:ilvl w:val="0"/>
          <w:numId w:val="1"/>
        </w:numPr>
        <w:tabs>
          <w:tab w:pos="1304" w:val="left" w:leader="none"/>
        </w:tabs>
        <w:spacing w:line="240" w:lineRule="auto" w:before="0" w:after="0"/>
        <w:ind w:left="359" w:right="729" w:firstLine="720"/>
        <w:jc w:val="left"/>
        <w:rPr>
          <w:sz w:val="24"/>
        </w:rPr>
      </w:pPr>
      <w:r>
        <w:rPr>
          <w:sz w:val="24"/>
        </w:rPr>
        <w:t>This</w:t>
      </w:r>
      <w:r>
        <w:rPr>
          <w:spacing w:val="-7"/>
          <w:sz w:val="24"/>
        </w:rPr>
        <w:t> </w:t>
      </w:r>
      <w:r>
        <w:rPr>
          <w:sz w:val="24"/>
        </w:rPr>
        <w:t>organization</w:t>
      </w:r>
      <w:r>
        <w:rPr>
          <w:spacing w:val="-7"/>
          <w:sz w:val="24"/>
        </w:rPr>
        <w:t> </w:t>
      </w:r>
      <w:r>
        <w:rPr>
          <w:sz w:val="24"/>
        </w:rPr>
        <w:t>will</w:t>
      </w:r>
      <w:r>
        <w:rPr>
          <w:spacing w:val="-7"/>
          <w:sz w:val="24"/>
        </w:rPr>
        <w:t> </w:t>
      </w:r>
      <w:r>
        <w:rPr>
          <w:sz w:val="24"/>
        </w:rPr>
        <w:t>not</w:t>
      </w:r>
      <w:r>
        <w:rPr>
          <w:spacing w:val="-7"/>
          <w:sz w:val="24"/>
        </w:rPr>
        <w:t> </w:t>
      </w:r>
      <w:r>
        <w:rPr>
          <w:sz w:val="24"/>
        </w:rPr>
        <w:t>discriminate</w:t>
      </w:r>
      <w:r>
        <w:rPr>
          <w:spacing w:val="-8"/>
          <w:sz w:val="24"/>
        </w:rPr>
        <w:t> </w:t>
      </w:r>
      <w:r>
        <w:rPr>
          <w:sz w:val="24"/>
        </w:rPr>
        <w:t>against</w:t>
      </w:r>
      <w:r>
        <w:rPr>
          <w:spacing w:val="-7"/>
          <w:sz w:val="24"/>
        </w:rPr>
        <w:t> </w:t>
      </w:r>
      <w:r>
        <w:rPr>
          <w:sz w:val="24"/>
        </w:rPr>
        <w:t>anyone</w:t>
      </w:r>
      <w:r>
        <w:rPr>
          <w:spacing w:val="-11"/>
          <w:sz w:val="24"/>
        </w:rPr>
        <w:t> </w:t>
      </w:r>
      <w:r>
        <w:rPr>
          <w:sz w:val="24"/>
        </w:rPr>
        <w:t>based</w:t>
      </w:r>
      <w:r>
        <w:rPr>
          <w:spacing w:val="-6"/>
          <w:sz w:val="24"/>
        </w:rPr>
        <w:t> </w:t>
      </w:r>
      <w:r>
        <w:rPr>
          <w:sz w:val="24"/>
        </w:rPr>
        <w:t>on</w:t>
      </w:r>
      <w:r>
        <w:rPr>
          <w:spacing w:val="-4"/>
          <w:sz w:val="24"/>
        </w:rPr>
        <w:t> </w:t>
      </w:r>
      <w:r>
        <w:rPr>
          <w:sz w:val="24"/>
        </w:rPr>
        <w:t>age,</w:t>
      </w:r>
      <w:r>
        <w:rPr>
          <w:spacing w:val="-4"/>
          <w:sz w:val="24"/>
        </w:rPr>
        <w:t> </w:t>
      </w:r>
      <w:r>
        <w:rPr>
          <w:sz w:val="24"/>
        </w:rPr>
        <w:t>race,</w:t>
      </w:r>
      <w:r>
        <w:rPr>
          <w:spacing w:val="-7"/>
          <w:sz w:val="24"/>
        </w:rPr>
        <w:t> </w:t>
      </w:r>
      <w:r>
        <w:rPr>
          <w:sz w:val="24"/>
        </w:rPr>
        <w:t>color, religion, disability, ethnic group, gender, or national origin.</w:t>
      </w:r>
    </w:p>
    <w:p>
      <w:pPr>
        <w:pStyle w:val="BodyText"/>
      </w:pPr>
    </w:p>
    <w:p>
      <w:pPr>
        <w:pStyle w:val="ListParagraph"/>
        <w:numPr>
          <w:ilvl w:val="0"/>
          <w:numId w:val="1"/>
        </w:numPr>
        <w:tabs>
          <w:tab w:pos="1277" w:val="left" w:leader="none"/>
        </w:tabs>
        <w:spacing w:line="240" w:lineRule="auto" w:before="0" w:after="0"/>
        <w:ind w:left="1277" w:right="0" w:hanging="198"/>
        <w:jc w:val="left"/>
        <w:rPr>
          <w:sz w:val="24"/>
        </w:rPr>
      </w:pPr>
      <w:r>
        <w:rPr>
          <w:sz w:val="24"/>
        </w:rPr>
        <w:t>This</w:t>
      </w:r>
      <w:r>
        <w:rPr>
          <w:spacing w:val="-6"/>
          <w:sz w:val="24"/>
        </w:rPr>
        <w:t> </w:t>
      </w:r>
      <w:r>
        <w:rPr>
          <w:sz w:val="24"/>
        </w:rPr>
        <w:t>organization</w:t>
      </w:r>
      <w:r>
        <w:rPr>
          <w:spacing w:val="-5"/>
          <w:sz w:val="24"/>
        </w:rPr>
        <w:t> </w:t>
      </w:r>
      <w:r>
        <w:rPr>
          <w:sz w:val="24"/>
        </w:rPr>
        <w:t>will</w:t>
      </w:r>
      <w:r>
        <w:rPr>
          <w:spacing w:val="-5"/>
          <w:sz w:val="24"/>
        </w:rPr>
        <w:t> </w:t>
      </w:r>
      <w:r>
        <w:rPr>
          <w:sz w:val="24"/>
        </w:rPr>
        <w:t>comply</w:t>
      </w:r>
      <w:r>
        <w:rPr>
          <w:spacing w:val="-9"/>
          <w:sz w:val="24"/>
        </w:rPr>
        <w:t> </w:t>
      </w:r>
      <w:r>
        <w:rPr>
          <w:sz w:val="24"/>
        </w:rPr>
        <w:t>with</w:t>
      </w:r>
      <w:r>
        <w:rPr>
          <w:spacing w:val="-5"/>
          <w:sz w:val="24"/>
        </w:rPr>
        <w:t> </w:t>
      </w:r>
      <w:r>
        <w:rPr>
          <w:sz w:val="24"/>
        </w:rPr>
        <w:t>all</w:t>
      </w:r>
      <w:r>
        <w:rPr>
          <w:spacing w:val="-6"/>
          <w:sz w:val="24"/>
        </w:rPr>
        <w:t> </w:t>
      </w:r>
      <w:r>
        <w:rPr>
          <w:sz w:val="24"/>
        </w:rPr>
        <w:t>local,</w:t>
      </w:r>
      <w:r>
        <w:rPr>
          <w:spacing w:val="-5"/>
          <w:sz w:val="24"/>
        </w:rPr>
        <w:t> </w:t>
      </w:r>
      <w:r>
        <w:rPr>
          <w:sz w:val="24"/>
        </w:rPr>
        <w:t>state,</w:t>
      </w:r>
      <w:r>
        <w:rPr>
          <w:spacing w:val="-7"/>
          <w:sz w:val="24"/>
        </w:rPr>
        <w:t> </w:t>
      </w:r>
      <w:r>
        <w:rPr>
          <w:sz w:val="24"/>
        </w:rPr>
        <w:t>and</w:t>
      </w:r>
      <w:r>
        <w:rPr>
          <w:spacing w:val="-6"/>
          <w:sz w:val="24"/>
        </w:rPr>
        <w:t> </w:t>
      </w:r>
      <w:r>
        <w:rPr>
          <w:sz w:val="24"/>
        </w:rPr>
        <w:t>federal</w:t>
      </w:r>
      <w:r>
        <w:rPr>
          <w:spacing w:val="-6"/>
          <w:sz w:val="24"/>
        </w:rPr>
        <w:t> </w:t>
      </w:r>
      <w:r>
        <w:rPr>
          <w:spacing w:val="-2"/>
          <w:sz w:val="24"/>
        </w:rPr>
        <w:t>laws.</w:t>
      </w:r>
    </w:p>
    <w:p>
      <w:pPr>
        <w:pStyle w:val="BodyText"/>
      </w:pPr>
    </w:p>
    <w:p>
      <w:pPr>
        <w:pStyle w:val="ListParagraph"/>
        <w:numPr>
          <w:ilvl w:val="0"/>
          <w:numId w:val="1"/>
        </w:numPr>
        <w:tabs>
          <w:tab w:pos="1316" w:val="left" w:leader="none"/>
        </w:tabs>
        <w:spacing w:line="240" w:lineRule="auto" w:before="0" w:after="0"/>
        <w:ind w:left="359" w:right="108" w:firstLine="720"/>
        <w:jc w:val="left"/>
        <w:rPr>
          <w:sz w:val="24"/>
        </w:rPr>
      </w:pPr>
      <w:r>
        <w:rPr>
          <w:sz w:val="24"/>
        </w:rPr>
        <w:t>When requested by the installation commander or designated representative, this organization will cause an audit to its financial status to be conducted by such person or agencies, as the installation commander shall designate.</w:t>
      </w:r>
      <w:r>
        <w:rPr>
          <w:spacing w:val="40"/>
          <w:sz w:val="24"/>
        </w:rPr>
        <w:t> </w:t>
      </w:r>
      <w:r>
        <w:rPr>
          <w:sz w:val="24"/>
        </w:rPr>
        <w:t>All books and records of this organization</w:t>
      </w:r>
      <w:r>
        <w:rPr>
          <w:spacing w:val="-7"/>
          <w:sz w:val="24"/>
        </w:rPr>
        <w:t> </w:t>
      </w:r>
      <w:r>
        <w:rPr>
          <w:sz w:val="24"/>
        </w:rPr>
        <w:t>will</w:t>
      </w:r>
      <w:r>
        <w:rPr>
          <w:spacing w:val="-7"/>
          <w:sz w:val="24"/>
        </w:rPr>
        <w:t> </w:t>
      </w:r>
      <w:r>
        <w:rPr>
          <w:sz w:val="24"/>
        </w:rPr>
        <w:t>be</w:t>
      </w:r>
      <w:r>
        <w:rPr>
          <w:spacing w:val="-11"/>
          <w:sz w:val="24"/>
        </w:rPr>
        <w:t> </w:t>
      </w:r>
      <w:r>
        <w:rPr>
          <w:sz w:val="24"/>
        </w:rPr>
        <w:t>made</w:t>
      </w:r>
      <w:r>
        <w:rPr>
          <w:spacing w:val="-8"/>
          <w:sz w:val="24"/>
        </w:rPr>
        <w:t> </w:t>
      </w:r>
      <w:r>
        <w:rPr>
          <w:sz w:val="24"/>
        </w:rPr>
        <w:t>available</w:t>
      </w:r>
      <w:r>
        <w:rPr>
          <w:spacing w:val="-8"/>
          <w:sz w:val="24"/>
        </w:rPr>
        <w:t> </w:t>
      </w:r>
      <w:r>
        <w:rPr>
          <w:sz w:val="24"/>
        </w:rPr>
        <w:t>for</w:t>
      </w:r>
      <w:r>
        <w:rPr>
          <w:spacing w:val="-8"/>
          <w:sz w:val="24"/>
        </w:rPr>
        <w:t> </w:t>
      </w:r>
      <w:r>
        <w:rPr>
          <w:sz w:val="24"/>
        </w:rPr>
        <w:t>such</w:t>
      </w:r>
      <w:r>
        <w:rPr>
          <w:spacing w:val="-5"/>
          <w:sz w:val="24"/>
        </w:rPr>
        <w:t> </w:t>
      </w:r>
      <w:r>
        <w:rPr>
          <w:sz w:val="24"/>
        </w:rPr>
        <w:t>audits,</w:t>
      </w:r>
      <w:r>
        <w:rPr>
          <w:spacing w:val="-7"/>
          <w:sz w:val="24"/>
        </w:rPr>
        <w:t> </w:t>
      </w:r>
      <w:r>
        <w:rPr>
          <w:sz w:val="24"/>
        </w:rPr>
        <w:t>which</w:t>
      </w:r>
      <w:r>
        <w:rPr>
          <w:spacing w:val="-7"/>
          <w:sz w:val="24"/>
        </w:rPr>
        <w:t> </w:t>
      </w:r>
      <w:r>
        <w:rPr>
          <w:sz w:val="24"/>
        </w:rPr>
        <w:t>will</w:t>
      </w:r>
      <w:r>
        <w:rPr>
          <w:spacing w:val="-7"/>
          <w:sz w:val="24"/>
        </w:rPr>
        <w:t> </w:t>
      </w:r>
      <w:r>
        <w:rPr>
          <w:sz w:val="24"/>
        </w:rPr>
        <w:t>not</w:t>
      </w:r>
      <w:r>
        <w:rPr>
          <w:spacing w:val="-7"/>
          <w:sz w:val="24"/>
        </w:rPr>
        <w:t> </w:t>
      </w:r>
      <w:r>
        <w:rPr>
          <w:sz w:val="24"/>
        </w:rPr>
        <w:t>be</w:t>
      </w:r>
      <w:r>
        <w:rPr>
          <w:spacing w:val="-9"/>
          <w:sz w:val="24"/>
        </w:rPr>
        <w:t> </w:t>
      </w:r>
      <w:r>
        <w:rPr>
          <w:sz w:val="24"/>
        </w:rPr>
        <w:t>conducted</w:t>
      </w:r>
      <w:r>
        <w:rPr>
          <w:spacing w:val="-7"/>
          <w:sz w:val="24"/>
        </w:rPr>
        <w:t> </w:t>
      </w:r>
      <w:r>
        <w:rPr>
          <w:sz w:val="24"/>
        </w:rPr>
        <w:t>more</w:t>
      </w:r>
      <w:r>
        <w:rPr>
          <w:spacing w:val="-8"/>
          <w:sz w:val="24"/>
        </w:rPr>
        <w:t> </w:t>
      </w:r>
      <w:r>
        <w:rPr>
          <w:sz w:val="24"/>
        </w:rPr>
        <w:t>often</w:t>
      </w:r>
      <w:r>
        <w:rPr>
          <w:spacing w:val="-7"/>
          <w:sz w:val="24"/>
        </w:rPr>
        <w:t> </w:t>
      </w:r>
      <w:r>
        <w:rPr>
          <w:sz w:val="24"/>
        </w:rPr>
        <w:t>than once each year unless special circumstances require an additional audit.</w:t>
      </w:r>
    </w:p>
    <w:p>
      <w:pPr>
        <w:pStyle w:val="BodyText"/>
      </w:pPr>
    </w:p>
    <w:p>
      <w:pPr>
        <w:pStyle w:val="ListParagraph"/>
        <w:numPr>
          <w:ilvl w:val="0"/>
          <w:numId w:val="1"/>
        </w:numPr>
        <w:tabs>
          <w:tab w:pos="1319" w:val="left" w:leader="none"/>
        </w:tabs>
        <w:spacing w:line="240" w:lineRule="auto" w:before="1" w:after="0"/>
        <w:ind w:left="359" w:right="114" w:firstLine="720"/>
        <w:jc w:val="left"/>
        <w:rPr>
          <w:sz w:val="24"/>
        </w:rPr>
      </w:pPr>
      <w:r>
        <w:rPr>
          <w:sz w:val="24"/>
        </w:rPr>
        <w:t>The</w:t>
      </w:r>
      <w:r>
        <w:rPr>
          <w:spacing w:val="-14"/>
          <w:sz w:val="24"/>
        </w:rPr>
        <w:t> </w:t>
      </w:r>
      <w:r>
        <w:rPr>
          <w:sz w:val="24"/>
        </w:rPr>
        <w:t>installation</w:t>
      </w:r>
      <w:r>
        <w:rPr>
          <w:spacing w:val="-10"/>
          <w:sz w:val="24"/>
        </w:rPr>
        <w:t> </w:t>
      </w:r>
      <w:r>
        <w:rPr>
          <w:sz w:val="24"/>
        </w:rPr>
        <w:t>commander</w:t>
      </w:r>
      <w:r>
        <w:rPr>
          <w:spacing w:val="-11"/>
          <w:sz w:val="24"/>
        </w:rPr>
        <w:t> </w:t>
      </w:r>
      <w:r>
        <w:rPr>
          <w:sz w:val="24"/>
        </w:rPr>
        <w:t>or</w:t>
      </w:r>
      <w:r>
        <w:rPr>
          <w:spacing w:val="-11"/>
          <w:sz w:val="24"/>
        </w:rPr>
        <w:t> </w:t>
      </w:r>
      <w:r>
        <w:rPr>
          <w:sz w:val="24"/>
        </w:rPr>
        <w:t>designated</w:t>
      </w:r>
      <w:r>
        <w:rPr>
          <w:spacing w:val="-11"/>
          <w:sz w:val="24"/>
        </w:rPr>
        <w:t> </w:t>
      </w:r>
      <w:r>
        <w:rPr>
          <w:sz w:val="24"/>
        </w:rPr>
        <w:t>representative</w:t>
      </w:r>
      <w:r>
        <w:rPr>
          <w:spacing w:val="-11"/>
          <w:sz w:val="24"/>
        </w:rPr>
        <w:t> </w:t>
      </w:r>
      <w:r>
        <w:rPr>
          <w:sz w:val="24"/>
        </w:rPr>
        <w:t>may</w:t>
      </w:r>
      <w:r>
        <w:rPr>
          <w:spacing w:val="-14"/>
          <w:sz w:val="24"/>
        </w:rPr>
        <w:t> </w:t>
      </w:r>
      <w:r>
        <w:rPr>
          <w:sz w:val="24"/>
        </w:rPr>
        <w:t>enforce</w:t>
      </w:r>
      <w:r>
        <w:rPr>
          <w:spacing w:val="-11"/>
          <w:sz w:val="24"/>
        </w:rPr>
        <w:t> </w:t>
      </w:r>
      <w:r>
        <w:rPr>
          <w:sz w:val="24"/>
        </w:rPr>
        <w:t>compliance</w:t>
      </w:r>
      <w:r>
        <w:rPr>
          <w:spacing w:val="-14"/>
          <w:sz w:val="24"/>
        </w:rPr>
        <w:t> </w:t>
      </w:r>
      <w:r>
        <w:rPr>
          <w:sz w:val="24"/>
        </w:rPr>
        <w:t>with the above conditions, inquire into the operations of this organization, and withdraw his/her consent</w:t>
      </w:r>
      <w:r>
        <w:rPr>
          <w:spacing w:val="-7"/>
          <w:sz w:val="24"/>
        </w:rPr>
        <w:t> </w:t>
      </w:r>
      <w:r>
        <w:rPr>
          <w:sz w:val="24"/>
        </w:rPr>
        <w:t>for</w:t>
      </w:r>
      <w:r>
        <w:rPr>
          <w:spacing w:val="-9"/>
          <w:sz w:val="24"/>
        </w:rPr>
        <w:t> </w:t>
      </w:r>
      <w:r>
        <w:rPr>
          <w:sz w:val="24"/>
        </w:rPr>
        <w:t>its</w:t>
      </w:r>
      <w:r>
        <w:rPr>
          <w:spacing w:val="-5"/>
          <w:sz w:val="24"/>
        </w:rPr>
        <w:t> </w:t>
      </w:r>
      <w:r>
        <w:rPr>
          <w:sz w:val="24"/>
        </w:rPr>
        <w:t>existence</w:t>
      </w:r>
      <w:r>
        <w:rPr>
          <w:spacing w:val="-6"/>
          <w:sz w:val="24"/>
        </w:rPr>
        <w:t> </w:t>
      </w:r>
      <w:r>
        <w:rPr>
          <w:sz w:val="24"/>
        </w:rPr>
        <w:t>on</w:t>
      </w:r>
      <w:r>
        <w:rPr>
          <w:spacing w:val="-5"/>
          <w:sz w:val="24"/>
        </w:rPr>
        <w:t> </w:t>
      </w:r>
      <w:r>
        <w:rPr>
          <w:sz w:val="24"/>
        </w:rPr>
        <w:t>the</w:t>
      </w:r>
      <w:r>
        <w:rPr>
          <w:spacing w:val="-6"/>
          <w:sz w:val="24"/>
        </w:rPr>
        <w:t> </w:t>
      </w:r>
      <w:r>
        <w:rPr>
          <w:sz w:val="24"/>
        </w:rPr>
        <w:t>installation</w:t>
      </w:r>
      <w:r>
        <w:rPr>
          <w:spacing w:val="-5"/>
          <w:sz w:val="24"/>
        </w:rPr>
        <w:t> </w:t>
      </w:r>
      <w:r>
        <w:rPr>
          <w:sz w:val="24"/>
        </w:rPr>
        <w:t>if</w:t>
      </w:r>
      <w:r>
        <w:rPr>
          <w:spacing w:val="-9"/>
          <w:sz w:val="24"/>
        </w:rPr>
        <w:t> </w:t>
      </w:r>
      <w:r>
        <w:rPr>
          <w:sz w:val="24"/>
        </w:rPr>
        <w:t>he/she</w:t>
      </w:r>
      <w:r>
        <w:rPr>
          <w:spacing w:val="-6"/>
          <w:sz w:val="24"/>
        </w:rPr>
        <w:t> </w:t>
      </w:r>
      <w:r>
        <w:rPr>
          <w:sz w:val="24"/>
        </w:rPr>
        <w:t>deems</w:t>
      </w:r>
      <w:r>
        <w:rPr>
          <w:spacing w:val="-8"/>
          <w:sz w:val="24"/>
        </w:rPr>
        <w:t> </w:t>
      </w:r>
      <w:r>
        <w:rPr>
          <w:sz w:val="24"/>
        </w:rPr>
        <w:t>such</w:t>
      </w:r>
      <w:r>
        <w:rPr>
          <w:spacing w:val="-3"/>
          <w:sz w:val="24"/>
        </w:rPr>
        <w:t> </w:t>
      </w:r>
      <w:r>
        <w:rPr>
          <w:sz w:val="24"/>
        </w:rPr>
        <w:t>action</w:t>
      </w:r>
      <w:r>
        <w:rPr>
          <w:spacing w:val="-5"/>
          <w:sz w:val="24"/>
        </w:rPr>
        <w:t> </w:t>
      </w:r>
      <w:r>
        <w:rPr>
          <w:sz w:val="24"/>
        </w:rPr>
        <w:t>in</w:t>
      </w:r>
      <w:r>
        <w:rPr>
          <w:spacing w:val="-8"/>
          <w:sz w:val="24"/>
        </w:rPr>
        <w:t> </w:t>
      </w:r>
      <w:r>
        <w:rPr>
          <w:sz w:val="24"/>
        </w:rPr>
        <w:t>the</w:t>
      </w:r>
      <w:r>
        <w:rPr>
          <w:spacing w:val="-6"/>
          <w:sz w:val="24"/>
        </w:rPr>
        <w:t> </w:t>
      </w:r>
      <w:r>
        <w:rPr>
          <w:sz w:val="24"/>
        </w:rPr>
        <w:t>best</w:t>
      </w:r>
      <w:r>
        <w:rPr>
          <w:spacing w:val="-7"/>
          <w:sz w:val="24"/>
        </w:rPr>
        <w:t> </w:t>
      </w:r>
      <w:r>
        <w:rPr>
          <w:sz w:val="24"/>
        </w:rPr>
        <w:t>interests</w:t>
      </w:r>
      <w:r>
        <w:rPr>
          <w:spacing w:val="-5"/>
          <w:sz w:val="24"/>
        </w:rPr>
        <w:t> </w:t>
      </w:r>
      <w:r>
        <w:rPr>
          <w:sz w:val="24"/>
        </w:rPr>
        <w:t>of</w:t>
      </w:r>
      <w:r>
        <w:rPr>
          <w:spacing w:val="-9"/>
          <w:sz w:val="24"/>
        </w:rPr>
        <w:t> </w:t>
      </w:r>
      <w:r>
        <w:rPr>
          <w:sz w:val="24"/>
        </w:rPr>
        <w:t>the United States Air Force.</w:t>
      </w:r>
    </w:p>
    <w:p>
      <w:pPr>
        <w:pStyle w:val="BodyText"/>
        <w:spacing w:before="4"/>
      </w:pPr>
    </w:p>
    <w:p>
      <w:pPr>
        <w:pStyle w:val="Heading1"/>
        <w:spacing w:before="1"/>
        <w:ind w:left="4209" w:right="3849" w:firstLine="2"/>
      </w:pPr>
      <w:bookmarkStart w:name="ARTICLE IV MEMBERSHIP" w:id="4"/>
      <w:bookmarkEnd w:id="4"/>
      <w:r>
        <w:rPr>
          <w:b w:val="0"/>
        </w:rPr>
      </w:r>
      <w:r>
        <w:rPr/>
        <w:t>ARTICLE IV </w:t>
      </w:r>
      <w:r>
        <w:rPr>
          <w:spacing w:val="-2"/>
        </w:rPr>
        <w:t>MEMBERSHIP</w:t>
      </w:r>
    </w:p>
    <w:p>
      <w:pPr>
        <w:pStyle w:val="BodyText"/>
        <w:spacing w:before="271"/>
        <w:ind w:left="360" w:right="175"/>
      </w:pPr>
      <w:r>
        <w:rPr/>
        <w:t>Section 1, General.</w:t>
      </w:r>
      <w:r>
        <w:rPr>
          <w:spacing w:val="40"/>
        </w:rPr>
        <w:t> </w:t>
      </w:r>
      <w:r>
        <w:rPr/>
        <w:t>Membership in this organization will be voluntary.</w:t>
      </w:r>
      <w:r>
        <w:rPr>
          <w:spacing w:val="40"/>
        </w:rPr>
        <w:t> </w:t>
      </w:r>
      <w:r>
        <w:rPr/>
        <w:t>The</w:t>
      </w:r>
      <w:r>
        <w:rPr>
          <w:spacing w:val="40"/>
        </w:rPr>
        <w:t> </w:t>
      </w:r>
      <w:r>
        <w:rPr/>
        <w:t>executive committee shall reserve the right to deny</w:t>
      </w:r>
      <w:r>
        <w:rPr>
          <w:spacing w:val="-2"/>
        </w:rPr>
        <w:t> </w:t>
      </w:r>
      <w:r>
        <w:rPr/>
        <w:t>membership to any individual if such membership would</w:t>
      </w:r>
      <w:r>
        <w:rPr>
          <w:spacing w:val="-8"/>
        </w:rPr>
        <w:t> </w:t>
      </w:r>
      <w:r>
        <w:rPr/>
        <w:t>bring</w:t>
      </w:r>
      <w:r>
        <w:rPr>
          <w:spacing w:val="-7"/>
        </w:rPr>
        <w:t> </w:t>
      </w:r>
      <w:r>
        <w:rPr/>
        <w:t>discredit</w:t>
      </w:r>
      <w:r>
        <w:rPr>
          <w:spacing w:val="-7"/>
        </w:rPr>
        <w:t> </w:t>
      </w:r>
      <w:r>
        <w:rPr/>
        <w:t>upon</w:t>
      </w:r>
      <w:r>
        <w:rPr>
          <w:spacing w:val="-7"/>
        </w:rPr>
        <w:t> </w:t>
      </w:r>
      <w:r>
        <w:rPr/>
        <w:t>this</w:t>
      </w:r>
      <w:r>
        <w:rPr>
          <w:spacing w:val="-7"/>
        </w:rPr>
        <w:t> </w:t>
      </w:r>
      <w:r>
        <w:rPr/>
        <w:t>organization.</w:t>
      </w:r>
      <w:r>
        <w:rPr>
          <w:spacing w:val="40"/>
        </w:rPr>
        <w:t> </w:t>
      </w:r>
      <w:r>
        <w:rPr/>
        <w:t>Membership</w:t>
      </w:r>
      <w:r>
        <w:rPr>
          <w:spacing w:val="-8"/>
        </w:rPr>
        <w:t> </w:t>
      </w:r>
      <w:r>
        <w:rPr/>
        <w:t>and</w:t>
      </w:r>
      <w:r>
        <w:rPr>
          <w:spacing w:val="-7"/>
        </w:rPr>
        <w:t> </w:t>
      </w:r>
      <w:r>
        <w:rPr/>
        <w:t>related</w:t>
      </w:r>
      <w:r>
        <w:rPr>
          <w:spacing w:val="-5"/>
        </w:rPr>
        <w:t> </w:t>
      </w:r>
      <w:r>
        <w:rPr/>
        <w:t>action</w:t>
      </w:r>
      <w:r>
        <w:rPr>
          <w:spacing w:val="-7"/>
        </w:rPr>
        <w:t> </w:t>
      </w:r>
      <w:r>
        <w:rPr/>
        <w:t>based</w:t>
      </w:r>
      <w:r>
        <w:rPr>
          <w:spacing w:val="-7"/>
        </w:rPr>
        <w:t> </w:t>
      </w:r>
      <w:r>
        <w:rPr/>
        <w:t>upon</w:t>
      </w:r>
      <w:r>
        <w:rPr>
          <w:spacing w:val="-7"/>
        </w:rPr>
        <w:t> </w:t>
      </w:r>
      <w:r>
        <w:rPr/>
        <w:t>age, race, religion, color, national origin, disability, ethnic group, or gender is prohibited.</w:t>
      </w:r>
    </w:p>
    <w:p>
      <w:pPr>
        <w:pStyle w:val="BodyText"/>
      </w:pPr>
    </w:p>
    <w:p>
      <w:pPr>
        <w:pStyle w:val="BodyText"/>
        <w:ind w:left="360" w:right="175"/>
      </w:pPr>
      <w:r>
        <w:rPr/>
        <w:t>Section</w:t>
      </w:r>
      <w:r>
        <w:rPr>
          <w:spacing w:val="-6"/>
        </w:rPr>
        <w:t> </w:t>
      </w:r>
      <w:r>
        <w:rPr/>
        <w:t>2,</w:t>
      </w:r>
      <w:r>
        <w:rPr>
          <w:spacing w:val="-6"/>
        </w:rPr>
        <w:t> </w:t>
      </w:r>
      <w:r>
        <w:rPr/>
        <w:t>Active.</w:t>
      </w:r>
      <w:r>
        <w:rPr>
          <w:spacing w:val="40"/>
        </w:rPr>
        <w:t> </w:t>
      </w:r>
      <w:r>
        <w:rPr/>
        <w:t>The</w:t>
      </w:r>
      <w:r>
        <w:rPr>
          <w:spacing w:val="-7"/>
        </w:rPr>
        <w:t> </w:t>
      </w:r>
      <w:r>
        <w:rPr/>
        <w:t>privilege</w:t>
      </w:r>
      <w:r>
        <w:rPr>
          <w:spacing w:val="-7"/>
        </w:rPr>
        <w:t> </w:t>
      </w:r>
      <w:r>
        <w:rPr/>
        <w:t>of</w:t>
      </w:r>
      <w:r>
        <w:rPr>
          <w:spacing w:val="-7"/>
        </w:rPr>
        <w:t> </w:t>
      </w:r>
      <w:r>
        <w:rPr/>
        <w:t>active</w:t>
      </w:r>
      <w:r>
        <w:rPr>
          <w:spacing w:val="-10"/>
        </w:rPr>
        <w:t> </w:t>
      </w:r>
      <w:r>
        <w:rPr/>
        <w:t>membership</w:t>
      </w:r>
      <w:r>
        <w:rPr>
          <w:spacing w:val="-6"/>
        </w:rPr>
        <w:t> </w:t>
      </w:r>
      <w:r>
        <w:rPr/>
        <w:t>will</w:t>
      </w:r>
      <w:r>
        <w:rPr>
          <w:spacing w:val="-6"/>
        </w:rPr>
        <w:t> </w:t>
      </w:r>
      <w:r>
        <w:rPr/>
        <w:t>be</w:t>
      </w:r>
      <w:r>
        <w:rPr>
          <w:spacing w:val="-7"/>
        </w:rPr>
        <w:t> </w:t>
      </w:r>
      <w:r>
        <w:rPr/>
        <w:t>extended</w:t>
      </w:r>
      <w:r>
        <w:rPr>
          <w:spacing w:val="-9"/>
        </w:rPr>
        <w:t> </w:t>
      </w:r>
      <w:r>
        <w:rPr/>
        <w:t>to</w:t>
      </w:r>
      <w:r>
        <w:rPr>
          <w:spacing w:val="-6"/>
        </w:rPr>
        <w:t> </w:t>
      </w:r>
      <w:r>
        <w:rPr/>
        <w:t>all</w:t>
      </w:r>
      <w:r>
        <w:rPr>
          <w:spacing w:val="-6"/>
        </w:rPr>
        <w:t> </w:t>
      </w:r>
      <w:r>
        <w:rPr/>
        <w:t>active</w:t>
      </w:r>
      <w:r>
        <w:rPr>
          <w:spacing w:val="-7"/>
        </w:rPr>
        <w:t> </w:t>
      </w:r>
      <w:r>
        <w:rPr/>
        <w:t>duty military and civilian personnel of the United States Air Force assigned or attached in a permanent duty status at Sheppard AFB.</w:t>
      </w:r>
    </w:p>
    <w:p>
      <w:pPr>
        <w:pStyle w:val="BodyText"/>
      </w:pPr>
    </w:p>
    <w:p>
      <w:pPr>
        <w:pStyle w:val="Heading1"/>
        <w:ind w:right="3728"/>
      </w:pPr>
      <w:bookmarkStart w:name="ARTICLE V" w:id="5"/>
      <w:bookmarkEnd w:id="5"/>
      <w:r>
        <w:rPr>
          <w:b w:val="0"/>
        </w:rPr>
      </w:r>
      <w:r>
        <w:rPr/>
        <w:t>ARTICLE</w:t>
      </w:r>
      <w:r>
        <w:rPr>
          <w:spacing w:val="-7"/>
        </w:rPr>
        <w:t> </w:t>
      </w:r>
      <w:r>
        <w:rPr>
          <w:spacing w:val="-10"/>
        </w:rPr>
        <w:t>V</w:t>
      </w:r>
    </w:p>
    <w:p>
      <w:pPr>
        <w:spacing w:before="0"/>
        <w:ind w:left="429" w:right="71" w:firstLine="0"/>
        <w:jc w:val="center"/>
        <w:rPr>
          <w:b/>
          <w:sz w:val="24"/>
        </w:rPr>
      </w:pPr>
      <w:r>
        <w:rPr>
          <w:b/>
          <w:sz w:val="24"/>
        </w:rPr>
        <w:t>OFFICERS</w:t>
      </w:r>
      <w:r>
        <w:rPr>
          <w:b/>
          <w:spacing w:val="-8"/>
          <w:sz w:val="24"/>
        </w:rPr>
        <w:t> </w:t>
      </w:r>
      <w:r>
        <w:rPr>
          <w:b/>
          <w:sz w:val="24"/>
        </w:rPr>
        <w:t>AND</w:t>
      </w:r>
      <w:r>
        <w:rPr>
          <w:b/>
          <w:spacing w:val="-9"/>
          <w:sz w:val="24"/>
        </w:rPr>
        <w:t> </w:t>
      </w:r>
      <w:r>
        <w:rPr>
          <w:b/>
          <w:sz w:val="24"/>
        </w:rPr>
        <w:t>GOVERNING</w:t>
      </w:r>
      <w:r>
        <w:rPr>
          <w:b/>
          <w:spacing w:val="-11"/>
          <w:sz w:val="24"/>
        </w:rPr>
        <w:t> </w:t>
      </w:r>
      <w:r>
        <w:rPr>
          <w:b/>
          <w:spacing w:val="-4"/>
          <w:sz w:val="24"/>
        </w:rPr>
        <w:t>BODY</w:t>
      </w:r>
    </w:p>
    <w:p>
      <w:pPr>
        <w:pStyle w:val="BodyText"/>
        <w:spacing w:before="271"/>
        <w:ind w:left="359" w:right="36"/>
      </w:pPr>
      <w:r>
        <w:rPr/>
        <w:t>Section 1, Officers.</w:t>
      </w:r>
      <w:r>
        <w:rPr>
          <w:spacing w:val="40"/>
        </w:rPr>
        <w:t> </w:t>
      </w:r>
      <w:r>
        <w:rPr/>
        <w:t>Officers of this organization shall consist of president, vice president, secretary,</w:t>
      </w:r>
      <w:r>
        <w:rPr>
          <w:spacing w:val="-5"/>
        </w:rPr>
        <w:t> </w:t>
      </w:r>
      <w:r>
        <w:rPr/>
        <w:t>and</w:t>
      </w:r>
      <w:r>
        <w:rPr>
          <w:spacing w:val="-5"/>
        </w:rPr>
        <w:t> </w:t>
      </w:r>
      <w:r>
        <w:rPr/>
        <w:t>treasurer.</w:t>
      </w:r>
      <w:r>
        <w:rPr>
          <w:spacing w:val="40"/>
        </w:rPr>
        <w:t> </w:t>
      </w:r>
      <w:r>
        <w:rPr/>
        <w:t>Officers</w:t>
      </w:r>
      <w:r>
        <w:rPr>
          <w:spacing w:val="-5"/>
        </w:rPr>
        <w:t> </w:t>
      </w:r>
      <w:r>
        <w:rPr/>
        <w:t>will</w:t>
      </w:r>
      <w:r>
        <w:rPr>
          <w:spacing w:val="-7"/>
        </w:rPr>
        <w:t> </w:t>
      </w:r>
      <w:r>
        <w:rPr/>
        <w:t>be</w:t>
      </w:r>
      <w:r>
        <w:rPr>
          <w:spacing w:val="-6"/>
        </w:rPr>
        <w:t> </w:t>
      </w:r>
      <w:r>
        <w:rPr/>
        <w:t>elected</w:t>
      </w:r>
      <w:r>
        <w:rPr>
          <w:spacing w:val="-5"/>
        </w:rPr>
        <w:t> </w:t>
      </w:r>
      <w:r>
        <w:rPr/>
        <w:t>by</w:t>
      </w:r>
      <w:r>
        <w:rPr>
          <w:spacing w:val="-8"/>
        </w:rPr>
        <w:t> </w:t>
      </w:r>
      <w:r>
        <w:rPr/>
        <w:t>a</w:t>
      </w:r>
      <w:r>
        <w:rPr>
          <w:spacing w:val="-6"/>
        </w:rPr>
        <w:t> </w:t>
      </w:r>
      <w:r>
        <w:rPr/>
        <w:t>majority</w:t>
      </w:r>
      <w:r>
        <w:rPr>
          <w:spacing w:val="-8"/>
        </w:rPr>
        <w:t> </w:t>
      </w:r>
      <w:r>
        <w:rPr/>
        <w:t>vote</w:t>
      </w:r>
      <w:r>
        <w:rPr>
          <w:spacing w:val="-6"/>
        </w:rPr>
        <w:t> </w:t>
      </w:r>
      <w:r>
        <w:rPr/>
        <w:t>of</w:t>
      </w:r>
      <w:r>
        <w:rPr>
          <w:spacing w:val="-6"/>
        </w:rPr>
        <w:t> </w:t>
      </w:r>
      <w:r>
        <w:rPr/>
        <w:t>the</w:t>
      </w:r>
      <w:r>
        <w:rPr>
          <w:spacing w:val="-8"/>
        </w:rPr>
        <w:t> </w:t>
      </w:r>
      <w:r>
        <w:rPr/>
        <w:t>members</w:t>
      </w:r>
      <w:r>
        <w:rPr>
          <w:spacing w:val="-5"/>
        </w:rPr>
        <w:t> </w:t>
      </w:r>
      <w:r>
        <w:rPr/>
        <w:t>and</w:t>
      </w:r>
      <w:r>
        <w:rPr>
          <w:spacing w:val="-5"/>
        </w:rPr>
        <w:t> </w:t>
      </w:r>
      <w:r>
        <w:rPr/>
        <w:t>shall serve a term of</w:t>
      </w:r>
      <w:r>
        <w:rPr>
          <w:spacing w:val="40"/>
        </w:rPr>
        <w:t> </w:t>
      </w:r>
      <w:r>
        <w:rPr/>
        <w:t>1-year.</w:t>
      </w:r>
      <w:r>
        <w:rPr>
          <w:spacing w:val="40"/>
        </w:rPr>
        <w:t> </w:t>
      </w:r>
      <w:r>
        <w:rPr/>
        <w:t>No member may be elected to the same office for</w:t>
      </w:r>
      <w:r>
        <w:rPr>
          <w:spacing w:val="-1"/>
        </w:rPr>
        <w:t> </w:t>
      </w:r>
      <w:r>
        <w:rPr/>
        <w:t>more than two consecutive years.</w:t>
      </w:r>
      <w:r>
        <w:rPr>
          <w:spacing w:val="40"/>
        </w:rPr>
        <w:t> </w:t>
      </w:r>
      <w:r>
        <w:rPr/>
        <w:t>The duties of each officer are outlined in the bylaws.</w:t>
      </w:r>
    </w:p>
    <w:p>
      <w:pPr>
        <w:pStyle w:val="BodyText"/>
      </w:pPr>
    </w:p>
    <w:p>
      <w:pPr>
        <w:pStyle w:val="BodyText"/>
        <w:ind w:left="359" w:right="36"/>
      </w:pPr>
      <w:r>
        <w:rPr/>
        <w:t>Section 2, Governing Body.</w:t>
      </w:r>
      <w:r>
        <w:rPr>
          <w:spacing w:val="40"/>
        </w:rPr>
        <w:t> </w:t>
      </w:r>
      <w:r>
        <w:rPr/>
        <w:t>The duly</w:t>
      </w:r>
      <w:r>
        <w:rPr>
          <w:spacing w:val="-2"/>
        </w:rPr>
        <w:t> </w:t>
      </w:r>
      <w:r>
        <w:rPr/>
        <w:t>elected officers of the organization will serve as the executive committee.</w:t>
      </w:r>
      <w:r>
        <w:rPr>
          <w:spacing w:val="40"/>
        </w:rPr>
        <w:t> </w:t>
      </w:r>
      <w:r>
        <w:rPr/>
        <w:t>The executive committee will meet when deemed necessary by the organizations</w:t>
      </w:r>
      <w:r>
        <w:rPr>
          <w:spacing w:val="-3"/>
        </w:rPr>
        <w:t> </w:t>
      </w:r>
      <w:r>
        <w:rPr/>
        <w:t>president.</w:t>
      </w:r>
      <w:r>
        <w:rPr>
          <w:spacing w:val="40"/>
        </w:rPr>
        <w:t> </w:t>
      </w:r>
      <w:r>
        <w:rPr/>
        <w:t>The</w:t>
      </w:r>
      <w:r>
        <w:rPr>
          <w:spacing w:val="-4"/>
        </w:rPr>
        <w:t> </w:t>
      </w:r>
      <w:r>
        <w:rPr/>
        <w:t>presences</w:t>
      </w:r>
      <w:r>
        <w:rPr>
          <w:spacing w:val="-3"/>
        </w:rPr>
        <w:t> </w:t>
      </w:r>
      <w:r>
        <w:rPr/>
        <w:t>of</w:t>
      </w:r>
      <w:r>
        <w:rPr>
          <w:spacing w:val="-4"/>
        </w:rPr>
        <w:t> </w:t>
      </w:r>
      <w:r>
        <w:rPr/>
        <w:t>three-fourths</w:t>
      </w:r>
      <w:r>
        <w:rPr>
          <w:spacing w:val="-3"/>
        </w:rPr>
        <w:t> </w:t>
      </w:r>
      <w:r>
        <w:rPr/>
        <w:t>of</w:t>
      </w:r>
      <w:r>
        <w:rPr>
          <w:spacing w:val="-4"/>
        </w:rPr>
        <w:t> </w:t>
      </w:r>
      <w:r>
        <w:rPr/>
        <w:t>the</w:t>
      </w:r>
      <w:r>
        <w:rPr>
          <w:spacing w:val="-4"/>
        </w:rPr>
        <w:t> </w:t>
      </w:r>
      <w:r>
        <w:rPr/>
        <w:t>executive</w:t>
      </w:r>
      <w:r>
        <w:rPr>
          <w:spacing w:val="-4"/>
        </w:rPr>
        <w:t> </w:t>
      </w:r>
      <w:r>
        <w:rPr/>
        <w:t>committee</w:t>
      </w:r>
      <w:r>
        <w:rPr>
          <w:spacing w:val="-4"/>
        </w:rPr>
        <w:t> </w:t>
      </w:r>
      <w:r>
        <w:rPr/>
        <w:t>members</w:t>
      </w:r>
      <w:r>
        <w:rPr>
          <w:spacing w:val="-3"/>
        </w:rPr>
        <w:t> </w:t>
      </w:r>
      <w:r>
        <w:rPr/>
        <w:t>is required to constitute a quorum.</w:t>
      </w:r>
      <w:r>
        <w:rPr>
          <w:spacing w:val="40"/>
        </w:rPr>
        <w:t> </w:t>
      </w:r>
      <w:r>
        <w:rPr/>
        <w:t>The committee requires a majority vote of officers present during the quorum to act. Proxy votes will not be permitted.</w:t>
      </w:r>
    </w:p>
    <w:p>
      <w:pPr>
        <w:pStyle w:val="BodyText"/>
        <w:spacing w:after="0"/>
        <w:sectPr>
          <w:headerReference w:type="default" r:id="rId7"/>
          <w:footerReference w:type="default" r:id="rId8"/>
          <w:pgSz w:w="12240" w:h="15840"/>
          <w:pgMar w:header="300" w:footer="1034" w:top="1280" w:bottom="1220" w:left="1080" w:right="1440"/>
          <w:pgNumType w:start="2"/>
        </w:sectPr>
      </w:pPr>
    </w:p>
    <w:p>
      <w:pPr>
        <w:pStyle w:val="Heading1"/>
        <w:spacing w:before="135"/>
        <w:ind w:left="3369" w:right="3026" w:firstLine="957"/>
        <w:jc w:val="left"/>
      </w:pPr>
      <w:bookmarkStart w:name="ARTICLE VI MEETINGS AND ELECTIONS" w:id="6"/>
      <w:bookmarkEnd w:id="6"/>
      <w:r>
        <w:rPr>
          <w:b w:val="0"/>
        </w:rPr>
      </w:r>
      <w:r>
        <w:rPr/>
        <w:t>ARTICLE VI MEETINGS</w:t>
      </w:r>
      <w:r>
        <w:rPr>
          <w:spacing w:val="-15"/>
        </w:rPr>
        <w:t> </w:t>
      </w:r>
      <w:r>
        <w:rPr/>
        <w:t>AND</w:t>
      </w:r>
      <w:r>
        <w:rPr>
          <w:spacing w:val="-15"/>
        </w:rPr>
        <w:t> </w:t>
      </w:r>
      <w:r>
        <w:rPr/>
        <w:t>ELECTIONS</w:t>
      </w:r>
    </w:p>
    <w:p>
      <w:pPr>
        <w:pStyle w:val="BodyText"/>
        <w:spacing w:before="182"/>
        <w:ind w:left="360"/>
      </w:pPr>
      <w:r>
        <w:rPr/>
        <w:t>General</w:t>
      </w:r>
      <w:r>
        <w:rPr>
          <w:spacing w:val="-8"/>
        </w:rPr>
        <w:t> </w:t>
      </w:r>
      <w:r>
        <w:rPr/>
        <w:t>membership</w:t>
      </w:r>
      <w:r>
        <w:rPr>
          <w:spacing w:val="-10"/>
        </w:rPr>
        <w:t> </w:t>
      </w:r>
      <w:r>
        <w:rPr/>
        <w:t>meetings</w:t>
      </w:r>
      <w:r>
        <w:rPr>
          <w:spacing w:val="-8"/>
        </w:rPr>
        <w:t> </w:t>
      </w:r>
      <w:r>
        <w:rPr/>
        <w:t>will</w:t>
      </w:r>
      <w:r>
        <w:rPr>
          <w:spacing w:val="-10"/>
        </w:rPr>
        <w:t> </w:t>
      </w:r>
      <w:r>
        <w:rPr/>
        <w:t>be</w:t>
      </w:r>
      <w:r>
        <w:rPr>
          <w:spacing w:val="-11"/>
        </w:rPr>
        <w:t> </w:t>
      </w:r>
      <w:r>
        <w:rPr/>
        <w:t>held</w:t>
      </w:r>
      <w:r>
        <w:rPr>
          <w:spacing w:val="-10"/>
        </w:rPr>
        <w:t> </w:t>
      </w:r>
      <w:r>
        <w:rPr/>
        <w:t>not</w:t>
      </w:r>
      <w:r>
        <w:rPr>
          <w:spacing w:val="-10"/>
        </w:rPr>
        <w:t> </w:t>
      </w:r>
      <w:r>
        <w:rPr/>
        <w:t>less</w:t>
      </w:r>
      <w:r>
        <w:rPr>
          <w:spacing w:val="-10"/>
        </w:rPr>
        <w:t> </w:t>
      </w:r>
      <w:r>
        <w:rPr/>
        <w:t>frequently</w:t>
      </w:r>
      <w:r>
        <w:rPr>
          <w:spacing w:val="-10"/>
        </w:rPr>
        <w:t> </w:t>
      </w:r>
      <w:r>
        <w:rPr/>
        <w:t>than</w:t>
      </w:r>
      <w:r>
        <w:rPr>
          <w:spacing w:val="-8"/>
        </w:rPr>
        <w:t> </w:t>
      </w:r>
      <w:r>
        <w:rPr/>
        <w:t>quarterly.</w:t>
      </w:r>
      <w:r>
        <w:rPr>
          <w:spacing w:val="40"/>
        </w:rPr>
        <w:t> </w:t>
      </w:r>
      <w:r>
        <w:rPr/>
        <w:t>An</w:t>
      </w:r>
      <w:r>
        <w:rPr>
          <w:spacing w:val="-8"/>
        </w:rPr>
        <w:t> </w:t>
      </w:r>
      <w:r>
        <w:rPr/>
        <w:t>annual</w:t>
      </w:r>
      <w:r>
        <w:rPr>
          <w:spacing w:val="-10"/>
        </w:rPr>
        <w:t> </w:t>
      </w:r>
      <w:r>
        <w:rPr/>
        <w:t>meeting will</w:t>
      </w:r>
      <w:r>
        <w:rPr>
          <w:spacing w:val="-4"/>
        </w:rPr>
        <w:t> </w:t>
      </w:r>
      <w:r>
        <w:rPr/>
        <w:t>be</w:t>
      </w:r>
      <w:r>
        <w:rPr>
          <w:spacing w:val="-5"/>
        </w:rPr>
        <w:t> </w:t>
      </w:r>
      <w:r>
        <w:rPr/>
        <w:t>held</w:t>
      </w:r>
      <w:r>
        <w:rPr>
          <w:spacing w:val="-2"/>
        </w:rPr>
        <w:t> </w:t>
      </w:r>
      <w:r>
        <w:rPr/>
        <w:t>for</w:t>
      </w:r>
      <w:r>
        <w:rPr>
          <w:spacing w:val="-5"/>
        </w:rPr>
        <w:t> </w:t>
      </w:r>
      <w:r>
        <w:rPr/>
        <w:t>the</w:t>
      </w:r>
      <w:r>
        <w:rPr>
          <w:spacing w:val="-5"/>
        </w:rPr>
        <w:t> </w:t>
      </w:r>
      <w:r>
        <w:rPr/>
        <w:t>election</w:t>
      </w:r>
      <w:r>
        <w:rPr>
          <w:spacing w:val="-4"/>
        </w:rPr>
        <w:t> </w:t>
      </w:r>
      <w:r>
        <w:rPr/>
        <w:t>of</w:t>
      </w:r>
      <w:r>
        <w:rPr>
          <w:spacing w:val="-5"/>
        </w:rPr>
        <w:t> </w:t>
      </w:r>
      <w:r>
        <w:rPr/>
        <w:t>officers.</w:t>
      </w:r>
      <w:r>
        <w:rPr>
          <w:spacing w:val="40"/>
        </w:rPr>
        <w:t> </w:t>
      </w:r>
      <w:r>
        <w:rPr/>
        <w:t>Procedures</w:t>
      </w:r>
      <w:r>
        <w:rPr>
          <w:spacing w:val="-2"/>
        </w:rPr>
        <w:t> </w:t>
      </w:r>
      <w:r>
        <w:rPr/>
        <w:t>for</w:t>
      </w:r>
      <w:r>
        <w:rPr>
          <w:spacing w:val="-3"/>
        </w:rPr>
        <w:t> </w:t>
      </w:r>
      <w:r>
        <w:rPr/>
        <w:t>nominations</w:t>
      </w:r>
      <w:r>
        <w:rPr>
          <w:spacing w:val="-4"/>
        </w:rPr>
        <w:t> </w:t>
      </w:r>
      <w:r>
        <w:rPr/>
        <w:t>and</w:t>
      </w:r>
      <w:r>
        <w:rPr>
          <w:spacing w:val="-5"/>
        </w:rPr>
        <w:t> </w:t>
      </w:r>
      <w:r>
        <w:rPr/>
        <w:t>elections</w:t>
      </w:r>
      <w:r>
        <w:rPr>
          <w:spacing w:val="-2"/>
        </w:rPr>
        <w:t> </w:t>
      </w:r>
      <w:r>
        <w:rPr/>
        <w:t>are</w:t>
      </w:r>
      <w:r>
        <w:rPr>
          <w:spacing w:val="-5"/>
        </w:rPr>
        <w:t> </w:t>
      </w:r>
      <w:r>
        <w:rPr/>
        <w:t>outlined</w:t>
      </w:r>
      <w:r>
        <w:rPr>
          <w:spacing w:val="-4"/>
        </w:rPr>
        <w:t> </w:t>
      </w:r>
      <w:r>
        <w:rPr/>
        <w:t>in the bylaws.</w:t>
      </w:r>
    </w:p>
    <w:p>
      <w:pPr>
        <w:pStyle w:val="BodyText"/>
        <w:spacing w:before="5"/>
      </w:pPr>
    </w:p>
    <w:p>
      <w:pPr>
        <w:pStyle w:val="Heading1"/>
      </w:pPr>
      <w:bookmarkStart w:name="ARTICLE VII FINANCES" w:id="7"/>
      <w:bookmarkEnd w:id="7"/>
      <w:r>
        <w:rPr>
          <w:b w:val="0"/>
        </w:rPr>
      </w:r>
      <w:r>
        <w:rPr/>
        <w:t>ARTICLE</w:t>
      </w:r>
      <w:r>
        <w:rPr>
          <w:spacing w:val="-15"/>
        </w:rPr>
        <w:t> </w:t>
      </w:r>
      <w:r>
        <w:rPr/>
        <w:t>VII </w:t>
      </w:r>
      <w:r>
        <w:rPr>
          <w:spacing w:val="-2"/>
        </w:rPr>
        <w:t>FINANCES</w:t>
      </w:r>
    </w:p>
    <w:p>
      <w:pPr>
        <w:pStyle w:val="BodyText"/>
        <w:spacing w:before="271"/>
        <w:ind w:left="359"/>
      </w:pPr>
      <w:r>
        <w:rPr/>
        <w:t>Section 1, General.</w:t>
      </w:r>
      <w:r>
        <w:rPr>
          <w:spacing w:val="40"/>
        </w:rPr>
        <w:t> </w:t>
      </w:r>
      <w:r>
        <w:rPr/>
        <w:t>The activities of the organization shall be financed primarily through contributions,</w:t>
      </w:r>
      <w:r>
        <w:rPr>
          <w:spacing w:val="-9"/>
        </w:rPr>
        <w:t> </w:t>
      </w:r>
      <w:r>
        <w:rPr/>
        <w:t>fees,</w:t>
      </w:r>
      <w:r>
        <w:rPr>
          <w:spacing w:val="-9"/>
        </w:rPr>
        <w:t> </w:t>
      </w:r>
      <w:r>
        <w:rPr/>
        <w:t>fundraising</w:t>
      </w:r>
      <w:r>
        <w:rPr>
          <w:spacing w:val="-11"/>
        </w:rPr>
        <w:t> </w:t>
      </w:r>
      <w:r>
        <w:rPr/>
        <w:t>events,</w:t>
      </w:r>
      <w:r>
        <w:rPr>
          <w:spacing w:val="-9"/>
        </w:rPr>
        <w:t> </w:t>
      </w:r>
      <w:r>
        <w:rPr/>
        <w:t>service</w:t>
      </w:r>
      <w:r>
        <w:rPr>
          <w:spacing w:val="-10"/>
        </w:rPr>
        <w:t> </w:t>
      </w:r>
      <w:r>
        <w:rPr/>
        <w:t>charges,</w:t>
      </w:r>
      <w:r>
        <w:rPr>
          <w:spacing w:val="-9"/>
        </w:rPr>
        <w:t> </w:t>
      </w:r>
      <w:r>
        <w:rPr/>
        <w:t>donations,</w:t>
      </w:r>
      <w:r>
        <w:rPr>
          <w:spacing w:val="-9"/>
        </w:rPr>
        <w:t> </w:t>
      </w:r>
      <w:r>
        <w:rPr/>
        <w:t>etc.</w:t>
      </w:r>
      <w:r>
        <w:rPr>
          <w:spacing w:val="40"/>
        </w:rPr>
        <w:t> </w:t>
      </w:r>
      <w:r>
        <w:rPr/>
        <w:t>All</w:t>
      </w:r>
      <w:r>
        <w:rPr>
          <w:spacing w:val="-11"/>
        </w:rPr>
        <w:t> </w:t>
      </w:r>
      <w:r>
        <w:rPr/>
        <w:t>fundraising</w:t>
      </w:r>
      <w:r>
        <w:rPr>
          <w:spacing w:val="-9"/>
        </w:rPr>
        <w:t> </w:t>
      </w:r>
      <w:r>
        <w:rPr/>
        <w:t>activity must</w:t>
      </w:r>
      <w:r>
        <w:rPr>
          <w:spacing w:val="-3"/>
        </w:rPr>
        <w:t> </w:t>
      </w:r>
      <w:r>
        <w:rPr/>
        <w:t>be</w:t>
      </w:r>
      <w:r>
        <w:rPr>
          <w:spacing w:val="-4"/>
        </w:rPr>
        <w:t> </w:t>
      </w:r>
      <w:r>
        <w:rPr/>
        <w:t>approved</w:t>
      </w:r>
      <w:r>
        <w:rPr>
          <w:spacing w:val="-3"/>
        </w:rPr>
        <w:t> </w:t>
      </w:r>
      <w:r>
        <w:rPr/>
        <w:t>by</w:t>
      </w:r>
      <w:r>
        <w:rPr>
          <w:spacing w:val="-8"/>
        </w:rPr>
        <w:t> </w:t>
      </w:r>
      <w:r>
        <w:rPr/>
        <w:t>82 FSS/FSR.</w:t>
      </w:r>
      <w:r>
        <w:rPr>
          <w:spacing w:val="40"/>
        </w:rPr>
        <w:t> </w:t>
      </w:r>
      <w:r>
        <w:rPr/>
        <w:t>All</w:t>
      </w:r>
      <w:r>
        <w:rPr>
          <w:spacing w:val="-5"/>
        </w:rPr>
        <w:t> </w:t>
      </w:r>
      <w:r>
        <w:rPr/>
        <w:t>organization</w:t>
      </w:r>
      <w:r>
        <w:rPr>
          <w:spacing w:val="-3"/>
        </w:rPr>
        <w:t> </w:t>
      </w:r>
      <w:r>
        <w:rPr/>
        <w:t>funds</w:t>
      </w:r>
      <w:r>
        <w:rPr>
          <w:spacing w:val="-3"/>
        </w:rPr>
        <w:t> </w:t>
      </w:r>
      <w:r>
        <w:rPr/>
        <w:t>will</w:t>
      </w:r>
      <w:r>
        <w:rPr>
          <w:spacing w:val="-3"/>
        </w:rPr>
        <w:t> </w:t>
      </w:r>
      <w:r>
        <w:rPr/>
        <w:t>be</w:t>
      </w:r>
      <w:r>
        <w:rPr>
          <w:spacing w:val="-4"/>
        </w:rPr>
        <w:t> </w:t>
      </w:r>
      <w:r>
        <w:rPr/>
        <w:t>deposited</w:t>
      </w:r>
      <w:r>
        <w:rPr>
          <w:spacing w:val="-3"/>
        </w:rPr>
        <w:t> </w:t>
      </w:r>
      <w:r>
        <w:rPr/>
        <w:t>in</w:t>
      </w:r>
      <w:r>
        <w:rPr>
          <w:spacing w:val="-3"/>
        </w:rPr>
        <w:t> </w:t>
      </w:r>
      <w:r>
        <w:rPr/>
        <w:t>a</w:t>
      </w:r>
      <w:r>
        <w:rPr>
          <w:spacing w:val="-4"/>
        </w:rPr>
        <w:t> </w:t>
      </w:r>
      <w:r>
        <w:rPr/>
        <w:t>local</w:t>
      </w:r>
      <w:r>
        <w:rPr>
          <w:spacing w:val="40"/>
        </w:rPr>
        <w:t> </w:t>
      </w:r>
      <w:r>
        <w:rPr/>
        <w:t>bank</w:t>
      </w:r>
      <w:r>
        <w:rPr>
          <w:spacing w:val="-3"/>
        </w:rPr>
        <w:t> </w:t>
      </w:r>
      <w:r>
        <w:rPr/>
        <w:t>or credit union, and a financial statement will be made available to 82 FSS/FSR upon</w:t>
      </w:r>
      <w:r>
        <w:rPr>
          <w:spacing w:val="80"/>
        </w:rPr>
        <w:t> </w:t>
      </w:r>
      <w:r>
        <w:rPr/>
        <w:t>request.</w:t>
      </w:r>
    </w:p>
    <w:p>
      <w:pPr>
        <w:pStyle w:val="BodyText"/>
        <w:ind w:left="359" w:right="175"/>
      </w:pPr>
      <w:r>
        <w:rPr/>
        <w:t>Members</w:t>
      </w:r>
      <w:r>
        <w:rPr>
          <w:spacing w:val="-5"/>
        </w:rPr>
        <w:t> </w:t>
      </w:r>
      <w:r>
        <w:rPr/>
        <w:t>do</w:t>
      </w:r>
      <w:r>
        <w:rPr>
          <w:spacing w:val="-5"/>
        </w:rPr>
        <w:t> </w:t>
      </w:r>
      <w:r>
        <w:rPr/>
        <w:t>not</w:t>
      </w:r>
      <w:r>
        <w:rPr>
          <w:spacing w:val="-7"/>
        </w:rPr>
        <w:t> </w:t>
      </w:r>
      <w:r>
        <w:rPr/>
        <w:t>have</w:t>
      </w:r>
      <w:r>
        <w:rPr>
          <w:spacing w:val="-9"/>
        </w:rPr>
        <w:t> </w:t>
      </w:r>
      <w:r>
        <w:rPr/>
        <w:t>proprietary</w:t>
      </w:r>
      <w:r>
        <w:rPr>
          <w:spacing w:val="-10"/>
        </w:rPr>
        <w:t> </w:t>
      </w:r>
      <w:r>
        <w:rPr/>
        <w:t>rights</w:t>
      </w:r>
      <w:r>
        <w:rPr>
          <w:spacing w:val="-5"/>
        </w:rPr>
        <w:t> </w:t>
      </w:r>
      <w:r>
        <w:rPr/>
        <w:t>in</w:t>
      </w:r>
      <w:r>
        <w:rPr>
          <w:spacing w:val="-5"/>
        </w:rPr>
        <w:t> </w:t>
      </w:r>
      <w:r>
        <w:rPr/>
        <w:t>the</w:t>
      </w:r>
      <w:r>
        <w:rPr>
          <w:spacing w:val="-6"/>
        </w:rPr>
        <w:t> </w:t>
      </w:r>
      <w:r>
        <w:rPr/>
        <w:t>organization’s</w:t>
      </w:r>
      <w:r>
        <w:rPr>
          <w:spacing w:val="-5"/>
        </w:rPr>
        <w:t> </w:t>
      </w:r>
      <w:r>
        <w:rPr/>
        <w:t>assets</w:t>
      </w:r>
      <w:r>
        <w:rPr>
          <w:spacing w:val="-5"/>
        </w:rPr>
        <w:t> </w:t>
      </w:r>
      <w:r>
        <w:rPr/>
        <w:t>and</w:t>
      </w:r>
      <w:r>
        <w:rPr>
          <w:spacing w:val="-8"/>
        </w:rPr>
        <w:t> </w:t>
      </w:r>
      <w:r>
        <w:rPr/>
        <w:t>income</w:t>
      </w:r>
      <w:r>
        <w:rPr>
          <w:spacing w:val="-6"/>
        </w:rPr>
        <w:t> </w:t>
      </w:r>
      <w:r>
        <w:rPr/>
        <w:t>will</w:t>
      </w:r>
      <w:r>
        <w:rPr>
          <w:spacing w:val="-5"/>
        </w:rPr>
        <w:t> </w:t>
      </w:r>
      <w:r>
        <w:rPr/>
        <w:t>not</w:t>
      </w:r>
      <w:r>
        <w:rPr>
          <w:spacing w:val="70"/>
        </w:rPr>
        <w:t> </w:t>
      </w:r>
      <w:r>
        <w:rPr/>
        <w:t>accrue to individuals except through wages and salaries for employees of the organization.</w:t>
      </w:r>
    </w:p>
    <w:p>
      <w:pPr>
        <w:pStyle w:val="BodyText"/>
      </w:pPr>
    </w:p>
    <w:p>
      <w:pPr>
        <w:pStyle w:val="BodyText"/>
        <w:ind w:left="359"/>
      </w:pPr>
      <w:r>
        <w:rPr/>
        <w:t>The organization will comply with all applicable, federal, state, and local tax laws.</w:t>
      </w:r>
      <w:r>
        <w:rPr>
          <w:spacing w:val="40"/>
        </w:rPr>
        <w:t> </w:t>
      </w:r>
      <w:r>
        <w:rPr/>
        <w:t>The membership</w:t>
      </w:r>
      <w:r>
        <w:rPr>
          <w:spacing w:val="-5"/>
        </w:rPr>
        <w:t> </w:t>
      </w:r>
      <w:r>
        <w:rPr/>
        <w:t>is</w:t>
      </w:r>
      <w:r>
        <w:rPr>
          <w:spacing w:val="-8"/>
        </w:rPr>
        <w:t> </w:t>
      </w:r>
      <w:r>
        <w:rPr/>
        <w:t>liable</w:t>
      </w:r>
      <w:r>
        <w:rPr>
          <w:spacing w:val="-9"/>
        </w:rPr>
        <w:t> </w:t>
      </w:r>
      <w:r>
        <w:rPr/>
        <w:t>under</w:t>
      </w:r>
      <w:r>
        <w:rPr>
          <w:spacing w:val="-6"/>
        </w:rPr>
        <w:t> </w:t>
      </w:r>
      <w:r>
        <w:rPr/>
        <w:t>the</w:t>
      </w:r>
      <w:r>
        <w:rPr>
          <w:spacing w:val="-6"/>
        </w:rPr>
        <w:t> </w:t>
      </w:r>
      <w:r>
        <w:rPr/>
        <w:t>laws</w:t>
      </w:r>
      <w:r>
        <w:rPr>
          <w:spacing w:val="-5"/>
        </w:rPr>
        <w:t> </w:t>
      </w:r>
      <w:r>
        <w:rPr/>
        <w:t>of</w:t>
      </w:r>
      <w:r>
        <w:rPr>
          <w:spacing w:val="-6"/>
        </w:rPr>
        <w:t> </w:t>
      </w:r>
      <w:r>
        <w:rPr/>
        <w:t>the</w:t>
      </w:r>
      <w:r>
        <w:rPr>
          <w:spacing w:val="-9"/>
        </w:rPr>
        <w:t> </w:t>
      </w:r>
      <w:r>
        <w:rPr/>
        <w:t>state</w:t>
      </w:r>
      <w:r>
        <w:rPr>
          <w:spacing w:val="-9"/>
        </w:rPr>
        <w:t> </w:t>
      </w:r>
      <w:r>
        <w:rPr/>
        <w:t>of</w:t>
      </w:r>
      <w:r>
        <w:rPr>
          <w:spacing w:val="-6"/>
        </w:rPr>
        <w:t> </w:t>
      </w:r>
      <w:r>
        <w:rPr/>
        <w:t>Texas</w:t>
      </w:r>
      <w:r>
        <w:rPr>
          <w:spacing w:val="-5"/>
        </w:rPr>
        <w:t> </w:t>
      </w:r>
      <w:r>
        <w:rPr/>
        <w:t>for</w:t>
      </w:r>
      <w:r>
        <w:rPr>
          <w:spacing w:val="-6"/>
        </w:rPr>
        <w:t> </w:t>
      </w:r>
      <w:r>
        <w:rPr/>
        <w:t>organizational</w:t>
      </w:r>
      <w:r>
        <w:rPr>
          <w:spacing w:val="-7"/>
        </w:rPr>
        <w:t> </w:t>
      </w:r>
      <w:r>
        <w:rPr/>
        <w:t>debts</w:t>
      </w:r>
      <w:r>
        <w:rPr>
          <w:spacing w:val="-5"/>
        </w:rPr>
        <w:t> </w:t>
      </w:r>
      <w:r>
        <w:rPr/>
        <w:t>in</w:t>
      </w:r>
      <w:r>
        <w:rPr>
          <w:spacing w:val="-5"/>
        </w:rPr>
        <w:t> </w:t>
      </w:r>
      <w:r>
        <w:rPr/>
        <w:t>the</w:t>
      </w:r>
      <w:r>
        <w:rPr>
          <w:spacing w:val="-6"/>
        </w:rPr>
        <w:t> </w:t>
      </w:r>
      <w:r>
        <w:rPr/>
        <w:t>event</w:t>
      </w:r>
      <w:r>
        <w:rPr>
          <w:spacing w:val="-5"/>
        </w:rPr>
        <w:t> </w:t>
      </w:r>
      <w:r>
        <w:rPr/>
        <w:t>the organization’s assets are insufficient to discharge liabilities.</w:t>
      </w:r>
    </w:p>
    <w:p>
      <w:pPr>
        <w:pStyle w:val="BodyText"/>
      </w:pPr>
    </w:p>
    <w:p>
      <w:pPr>
        <w:pStyle w:val="BodyText"/>
        <w:spacing w:before="1"/>
        <w:ind w:left="359" w:right="59"/>
      </w:pPr>
      <w:r>
        <w:rPr/>
        <w:t>Section 2, Insurance.</w:t>
      </w:r>
      <w:r>
        <w:rPr>
          <w:spacing w:val="40"/>
        </w:rPr>
        <w:t> </w:t>
      </w:r>
      <w:r>
        <w:rPr/>
        <w:t>Liability</w:t>
      </w:r>
      <w:r>
        <w:rPr>
          <w:spacing w:val="-2"/>
        </w:rPr>
        <w:t> </w:t>
      </w:r>
      <w:r>
        <w:rPr/>
        <w:t>insurance providing coverage against personal injury and</w:t>
      </w:r>
      <w:r>
        <w:rPr/>
        <w:t> property damage and indemnifying the US Government and Sheppard AFB will be purchased unless a waiver of insurance is granted by the installation commander or his/her delegate.</w:t>
      </w:r>
      <w:r>
        <w:rPr>
          <w:spacing w:val="40"/>
        </w:rPr>
        <w:t> </w:t>
      </w:r>
      <w:r>
        <w:rPr/>
        <w:t>(If waiver is not approved, constitution will not be approved until proof of adequate insurance is provided.)</w:t>
      </w:r>
      <w:r>
        <w:rPr>
          <w:spacing w:val="40"/>
        </w:rPr>
        <w:t> </w:t>
      </w:r>
      <w:r>
        <w:rPr/>
        <w:t>Regardless</w:t>
      </w:r>
      <w:r>
        <w:rPr>
          <w:spacing w:val="-6"/>
        </w:rPr>
        <w:t> </w:t>
      </w:r>
      <w:r>
        <w:rPr/>
        <w:t>of</w:t>
      </w:r>
      <w:r>
        <w:rPr>
          <w:spacing w:val="-7"/>
        </w:rPr>
        <w:t> </w:t>
      </w:r>
      <w:r>
        <w:rPr/>
        <w:t>any</w:t>
      </w:r>
      <w:r>
        <w:rPr>
          <w:spacing w:val="-11"/>
        </w:rPr>
        <w:t> </w:t>
      </w:r>
      <w:r>
        <w:rPr/>
        <w:t>waiver</w:t>
      </w:r>
      <w:r>
        <w:rPr>
          <w:spacing w:val="-7"/>
        </w:rPr>
        <w:t> </w:t>
      </w:r>
      <w:r>
        <w:rPr/>
        <w:t>so</w:t>
      </w:r>
      <w:r>
        <w:rPr>
          <w:spacing w:val="-6"/>
        </w:rPr>
        <w:t> </w:t>
      </w:r>
      <w:r>
        <w:rPr/>
        <w:t>attached,</w:t>
      </w:r>
      <w:r>
        <w:rPr>
          <w:spacing w:val="-6"/>
        </w:rPr>
        <w:t> </w:t>
      </w:r>
      <w:r>
        <w:rPr/>
        <w:t>insurance</w:t>
      </w:r>
      <w:r>
        <w:rPr>
          <w:spacing w:val="-7"/>
        </w:rPr>
        <w:t> </w:t>
      </w:r>
      <w:r>
        <w:rPr/>
        <w:t>will</w:t>
      </w:r>
      <w:r>
        <w:rPr>
          <w:spacing w:val="-6"/>
        </w:rPr>
        <w:t> </w:t>
      </w:r>
      <w:r>
        <w:rPr/>
        <w:t>be</w:t>
      </w:r>
      <w:r>
        <w:rPr>
          <w:spacing w:val="-7"/>
        </w:rPr>
        <w:t> </w:t>
      </w:r>
      <w:r>
        <w:rPr/>
        <w:t>purchased</w:t>
      </w:r>
      <w:r>
        <w:rPr>
          <w:spacing w:val="-6"/>
        </w:rPr>
        <w:t> </w:t>
      </w:r>
      <w:r>
        <w:rPr/>
        <w:t>whenever</w:t>
      </w:r>
      <w:r>
        <w:rPr>
          <w:spacing w:val="-7"/>
        </w:rPr>
        <w:t> </w:t>
      </w:r>
      <w:r>
        <w:rPr/>
        <w:t>a</w:t>
      </w:r>
      <w:r>
        <w:rPr>
          <w:spacing w:val="-7"/>
        </w:rPr>
        <w:t> </w:t>
      </w:r>
      <w:r>
        <w:rPr/>
        <w:t>special event is scheduled which may increase the risk of the organization or installation.</w:t>
      </w:r>
    </w:p>
    <w:p>
      <w:pPr>
        <w:pStyle w:val="BodyText"/>
        <w:spacing w:before="273"/>
        <w:ind w:left="359"/>
      </w:pPr>
      <w:r>
        <w:rPr/>
        <w:t>The president will ensure all members are aware that financial liability incurred by the organization may ultimately result in individual’s personal financial responsibility</w:t>
      </w:r>
      <w:r>
        <w:rPr>
          <w:spacing w:val="-2"/>
        </w:rPr>
        <w:t> </w:t>
      </w:r>
      <w:r>
        <w:rPr/>
        <w:t>if the organization</w:t>
      </w:r>
      <w:r>
        <w:rPr>
          <w:spacing w:val="-7"/>
        </w:rPr>
        <w:t> </w:t>
      </w:r>
      <w:r>
        <w:rPr/>
        <w:t>fails</w:t>
      </w:r>
      <w:r>
        <w:rPr>
          <w:spacing w:val="-7"/>
        </w:rPr>
        <w:t> </w:t>
      </w:r>
      <w:r>
        <w:rPr/>
        <w:t>to</w:t>
      </w:r>
      <w:r>
        <w:rPr>
          <w:spacing w:val="-9"/>
        </w:rPr>
        <w:t> </w:t>
      </w:r>
      <w:r>
        <w:rPr/>
        <w:t>discharge</w:t>
      </w:r>
      <w:r>
        <w:rPr>
          <w:spacing w:val="-10"/>
        </w:rPr>
        <w:t> </w:t>
      </w:r>
      <w:r>
        <w:rPr/>
        <w:t>its</w:t>
      </w:r>
      <w:r>
        <w:rPr>
          <w:spacing w:val="-7"/>
        </w:rPr>
        <w:t> </w:t>
      </w:r>
      <w:r>
        <w:rPr/>
        <w:t>obligations,</w:t>
      </w:r>
      <w:r>
        <w:rPr>
          <w:spacing w:val="-7"/>
        </w:rPr>
        <w:t> </w:t>
      </w:r>
      <w:r>
        <w:rPr/>
        <w:t>even</w:t>
      </w:r>
      <w:r>
        <w:rPr>
          <w:spacing w:val="-7"/>
        </w:rPr>
        <w:t> </w:t>
      </w:r>
      <w:r>
        <w:rPr/>
        <w:t>though</w:t>
      </w:r>
      <w:r>
        <w:rPr>
          <w:spacing w:val="-7"/>
        </w:rPr>
        <w:t> </w:t>
      </w:r>
      <w:r>
        <w:rPr/>
        <w:t>the</w:t>
      </w:r>
      <w:r>
        <w:rPr>
          <w:spacing w:val="-8"/>
        </w:rPr>
        <w:t> </w:t>
      </w:r>
      <w:r>
        <w:rPr/>
        <w:t>organization</w:t>
      </w:r>
      <w:r>
        <w:rPr>
          <w:spacing w:val="-7"/>
        </w:rPr>
        <w:t> </w:t>
      </w:r>
      <w:r>
        <w:rPr/>
        <w:t>may</w:t>
      </w:r>
      <w:r>
        <w:rPr>
          <w:spacing w:val="-11"/>
        </w:rPr>
        <w:t> </w:t>
      </w:r>
      <w:r>
        <w:rPr/>
        <w:t>have</w:t>
      </w:r>
      <w:r>
        <w:rPr>
          <w:spacing w:val="-8"/>
        </w:rPr>
        <w:t> </w:t>
      </w:r>
      <w:r>
        <w:rPr/>
        <w:t>been</w:t>
      </w:r>
      <w:r>
        <w:rPr>
          <w:spacing w:val="-5"/>
        </w:rPr>
        <w:t> </w:t>
      </w:r>
      <w:r>
        <w:rPr/>
        <w:t>re-designated or dissolved.</w:t>
      </w:r>
    </w:p>
    <w:p>
      <w:pPr>
        <w:pStyle w:val="BodyText"/>
      </w:pPr>
    </w:p>
    <w:p>
      <w:pPr>
        <w:pStyle w:val="BodyText"/>
        <w:ind w:left="359" w:right="30"/>
      </w:pPr>
      <w:r>
        <w:rPr/>
        <w:t>Section 3, Gross Revenues.</w:t>
      </w:r>
      <w:r>
        <w:rPr>
          <w:spacing w:val="40"/>
        </w:rPr>
        <w:t> </w:t>
      </w:r>
      <w:r>
        <w:rPr/>
        <w:t>The president/treasurer will provide annual financial statements to</w:t>
      </w:r>
      <w:r>
        <w:rPr/>
        <w:t> 82 FSS/FSR no later than 20 days following the end of the PO’s fiscal year.</w:t>
      </w:r>
      <w:r>
        <w:rPr>
          <w:spacing w:val="40"/>
        </w:rPr>
        <w:t> </w:t>
      </w:r>
      <w:r>
        <w:rPr/>
        <w:t>Further the president/treasurer</w:t>
      </w:r>
      <w:r>
        <w:rPr>
          <w:spacing w:val="-9"/>
        </w:rPr>
        <w:t> </w:t>
      </w:r>
      <w:r>
        <w:rPr/>
        <w:t>will</w:t>
      </w:r>
      <w:r>
        <w:rPr>
          <w:spacing w:val="-8"/>
        </w:rPr>
        <w:t> </w:t>
      </w:r>
      <w:r>
        <w:rPr/>
        <w:t>appoint</w:t>
      </w:r>
      <w:r>
        <w:rPr>
          <w:spacing w:val="-8"/>
        </w:rPr>
        <w:t> </w:t>
      </w:r>
      <w:r>
        <w:rPr/>
        <w:t>an</w:t>
      </w:r>
      <w:r>
        <w:rPr>
          <w:spacing w:val="-8"/>
        </w:rPr>
        <w:t> </w:t>
      </w:r>
      <w:r>
        <w:rPr/>
        <w:t>accountant</w:t>
      </w:r>
      <w:r>
        <w:rPr>
          <w:spacing w:val="-8"/>
        </w:rPr>
        <w:t> </w:t>
      </w:r>
      <w:r>
        <w:rPr/>
        <w:t>to</w:t>
      </w:r>
      <w:r>
        <w:rPr>
          <w:spacing w:val="-8"/>
        </w:rPr>
        <w:t> </w:t>
      </w:r>
      <w:r>
        <w:rPr/>
        <w:t>conduct</w:t>
      </w:r>
      <w:r>
        <w:rPr>
          <w:spacing w:val="-8"/>
        </w:rPr>
        <w:t> </w:t>
      </w:r>
      <w:r>
        <w:rPr/>
        <w:t>an</w:t>
      </w:r>
      <w:r>
        <w:rPr>
          <w:spacing w:val="-8"/>
        </w:rPr>
        <w:t> </w:t>
      </w:r>
      <w:r>
        <w:rPr/>
        <w:t>audit</w:t>
      </w:r>
      <w:r>
        <w:rPr>
          <w:spacing w:val="-8"/>
        </w:rPr>
        <w:t> </w:t>
      </w:r>
      <w:r>
        <w:rPr/>
        <w:t>when</w:t>
      </w:r>
      <w:r>
        <w:rPr>
          <w:spacing w:val="-9"/>
        </w:rPr>
        <w:t> </w:t>
      </w:r>
      <w:r>
        <w:rPr/>
        <w:t>annual</w:t>
      </w:r>
      <w:r>
        <w:rPr>
          <w:spacing w:val="-8"/>
        </w:rPr>
        <w:t> </w:t>
      </w:r>
      <w:r>
        <w:rPr/>
        <w:t>gross</w:t>
      </w:r>
      <w:r>
        <w:rPr>
          <w:spacing w:val="-7"/>
        </w:rPr>
        <w:t> </w:t>
      </w:r>
      <w:r>
        <w:rPr/>
        <w:t>revenues</w:t>
      </w:r>
      <w:r>
        <w:rPr>
          <w:spacing w:val="-7"/>
        </w:rPr>
        <w:t> </w:t>
      </w:r>
      <w:r>
        <w:rPr/>
        <w:t>are</w:t>
      </w:r>
    </w:p>
    <w:p>
      <w:pPr>
        <w:pStyle w:val="BodyText"/>
        <w:ind w:left="360" w:right="36"/>
      </w:pPr>
      <w:r>
        <w:rPr/>
        <w:t>$100,000</w:t>
      </w:r>
      <w:r>
        <w:rPr>
          <w:spacing w:val="-5"/>
        </w:rPr>
        <w:t> </w:t>
      </w:r>
      <w:r>
        <w:rPr/>
        <w:t>but</w:t>
      </w:r>
      <w:r>
        <w:rPr>
          <w:spacing w:val="-5"/>
        </w:rPr>
        <w:t> </w:t>
      </w:r>
      <w:r>
        <w:rPr/>
        <w:t>less</w:t>
      </w:r>
      <w:r>
        <w:rPr>
          <w:spacing w:val="-5"/>
        </w:rPr>
        <w:t> </w:t>
      </w:r>
      <w:r>
        <w:rPr/>
        <w:t>than</w:t>
      </w:r>
      <w:r>
        <w:rPr>
          <w:spacing w:val="-5"/>
        </w:rPr>
        <w:t> </w:t>
      </w:r>
      <w:r>
        <w:rPr/>
        <w:t>$250,000;</w:t>
      </w:r>
      <w:r>
        <w:rPr>
          <w:spacing w:val="-5"/>
        </w:rPr>
        <w:t> </w:t>
      </w:r>
      <w:r>
        <w:rPr/>
        <w:t>a</w:t>
      </w:r>
      <w:r>
        <w:rPr>
          <w:spacing w:val="-7"/>
        </w:rPr>
        <w:t> </w:t>
      </w:r>
      <w:r>
        <w:rPr/>
        <w:t>Certified</w:t>
      </w:r>
      <w:r>
        <w:rPr>
          <w:spacing w:val="-5"/>
        </w:rPr>
        <w:t> </w:t>
      </w:r>
      <w:r>
        <w:rPr/>
        <w:t>Public</w:t>
      </w:r>
      <w:r>
        <w:rPr>
          <w:spacing w:val="-6"/>
        </w:rPr>
        <w:t> </w:t>
      </w:r>
      <w:r>
        <w:rPr/>
        <w:t>Accountant</w:t>
      </w:r>
      <w:r>
        <w:rPr>
          <w:spacing w:val="-7"/>
        </w:rPr>
        <w:t> </w:t>
      </w:r>
      <w:r>
        <w:rPr/>
        <w:t>will</w:t>
      </w:r>
      <w:r>
        <w:rPr>
          <w:spacing w:val="-5"/>
        </w:rPr>
        <w:t> </w:t>
      </w:r>
      <w:r>
        <w:rPr/>
        <w:t>be</w:t>
      </w:r>
      <w:r>
        <w:rPr>
          <w:spacing w:val="-6"/>
        </w:rPr>
        <w:t> </w:t>
      </w:r>
      <w:r>
        <w:rPr/>
        <w:t>appointed</w:t>
      </w:r>
      <w:r>
        <w:rPr>
          <w:spacing w:val="-5"/>
        </w:rPr>
        <w:t> </w:t>
      </w:r>
      <w:r>
        <w:rPr/>
        <w:t>if</w:t>
      </w:r>
      <w:r>
        <w:rPr>
          <w:spacing w:val="-6"/>
        </w:rPr>
        <w:t> </w:t>
      </w:r>
      <w:r>
        <w:rPr/>
        <w:t>annual</w:t>
      </w:r>
      <w:r>
        <w:rPr>
          <w:spacing w:val="-5"/>
        </w:rPr>
        <w:t> </w:t>
      </w:r>
      <w:r>
        <w:rPr/>
        <w:t>gross revenues are equal to or exceed $250,000.</w:t>
      </w:r>
      <w:r>
        <w:rPr>
          <w:spacing w:val="40"/>
        </w:rPr>
        <w:t> </w:t>
      </w:r>
      <w:r>
        <w:rPr/>
        <w:t>The</w:t>
      </w:r>
      <w:r>
        <w:rPr>
          <w:spacing w:val="-2"/>
        </w:rPr>
        <w:t> </w:t>
      </w:r>
      <w:r>
        <w:rPr/>
        <w:t>Private</w:t>
      </w:r>
      <w:r>
        <w:rPr>
          <w:spacing w:val="40"/>
        </w:rPr>
        <w:t> </w:t>
      </w:r>
      <w:r>
        <w:rPr/>
        <w:t>Organization will pay</w:t>
      </w:r>
      <w:r>
        <w:rPr>
          <w:spacing w:val="-3"/>
        </w:rPr>
        <w:t> </w:t>
      </w:r>
      <w:r>
        <w:rPr/>
        <w:t>for this service</w:t>
      </w:r>
      <w:r>
        <w:rPr>
          <w:spacing w:val="-2"/>
        </w:rPr>
        <w:t> </w:t>
      </w:r>
      <w:r>
        <w:rPr/>
        <w:t>to the accountant or CPA.</w:t>
      </w:r>
    </w:p>
    <w:p>
      <w:pPr>
        <w:pStyle w:val="BodyText"/>
      </w:pPr>
    </w:p>
    <w:p>
      <w:pPr>
        <w:pStyle w:val="Heading1"/>
        <w:spacing w:before="1"/>
      </w:pPr>
      <w:bookmarkStart w:name="ARTICLE VIII AMENDMENTS" w:id="8"/>
      <w:bookmarkEnd w:id="8"/>
      <w:r>
        <w:rPr>
          <w:b w:val="0"/>
        </w:rPr>
      </w:r>
      <w:r>
        <w:rPr/>
        <w:t>ARTICLE VIII </w:t>
      </w:r>
      <w:r>
        <w:rPr>
          <w:spacing w:val="-2"/>
        </w:rPr>
        <w:t>AMENDMENTS</w:t>
      </w:r>
    </w:p>
    <w:p>
      <w:pPr>
        <w:pStyle w:val="BodyText"/>
        <w:spacing w:before="271"/>
        <w:ind w:left="360"/>
      </w:pPr>
      <w:r>
        <w:rPr/>
        <w:t>Amendments to this constitution may</w:t>
      </w:r>
      <w:r>
        <w:rPr>
          <w:spacing w:val="-2"/>
        </w:rPr>
        <w:t> </w:t>
      </w:r>
      <w:r>
        <w:rPr/>
        <w:t>be submitted by any member in good standing.</w:t>
      </w:r>
      <w:r>
        <w:rPr>
          <w:spacing w:val="40"/>
        </w:rPr>
        <w:t> </w:t>
      </w:r>
      <w:r>
        <w:rPr/>
        <w:t>At the earliest possible date, the proposed amendment will be presented to the general membership meeting.</w:t>
      </w:r>
      <w:r>
        <w:rPr>
          <w:spacing w:val="40"/>
        </w:rPr>
        <w:t> </w:t>
      </w:r>
      <w:r>
        <w:rPr/>
        <w:t>To</w:t>
      </w:r>
      <w:r>
        <w:rPr>
          <w:spacing w:val="-5"/>
        </w:rPr>
        <w:t> </w:t>
      </w:r>
      <w:r>
        <w:rPr/>
        <w:t>be</w:t>
      </w:r>
      <w:r>
        <w:rPr>
          <w:spacing w:val="-6"/>
        </w:rPr>
        <w:t> </w:t>
      </w:r>
      <w:r>
        <w:rPr/>
        <w:t>adopted,</w:t>
      </w:r>
      <w:r>
        <w:rPr>
          <w:spacing w:val="-6"/>
        </w:rPr>
        <w:t> </w:t>
      </w:r>
      <w:r>
        <w:rPr/>
        <w:t>the</w:t>
      </w:r>
      <w:r>
        <w:rPr>
          <w:spacing w:val="-6"/>
        </w:rPr>
        <w:t> </w:t>
      </w:r>
      <w:r>
        <w:rPr/>
        <w:t>amendment</w:t>
      </w:r>
      <w:r>
        <w:rPr>
          <w:spacing w:val="-7"/>
        </w:rPr>
        <w:t> </w:t>
      </w:r>
      <w:r>
        <w:rPr/>
        <w:t>must</w:t>
      </w:r>
      <w:r>
        <w:rPr>
          <w:spacing w:val="-5"/>
        </w:rPr>
        <w:t> </w:t>
      </w:r>
      <w:r>
        <w:rPr/>
        <w:t>obtain</w:t>
      </w:r>
      <w:r>
        <w:rPr>
          <w:spacing w:val="-5"/>
        </w:rPr>
        <w:t> </w:t>
      </w:r>
      <w:r>
        <w:rPr/>
        <w:t>a</w:t>
      </w:r>
      <w:r>
        <w:rPr>
          <w:spacing w:val="-6"/>
        </w:rPr>
        <w:t> </w:t>
      </w:r>
      <w:r>
        <w:rPr/>
        <w:t>majority</w:t>
      </w:r>
      <w:r>
        <w:rPr>
          <w:spacing w:val="-10"/>
        </w:rPr>
        <w:t> </w:t>
      </w:r>
      <w:r>
        <w:rPr/>
        <w:t>vote</w:t>
      </w:r>
      <w:r>
        <w:rPr>
          <w:spacing w:val="-6"/>
        </w:rPr>
        <w:t> </w:t>
      </w:r>
      <w:r>
        <w:rPr/>
        <w:t>of</w:t>
      </w:r>
      <w:r>
        <w:rPr>
          <w:spacing w:val="-6"/>
        </w:rPr>
        <w:t> </w:t>
      </w:r>
      <w:r>
        <w:rPr/>
        <w:t>the</w:t>
      </w:r>
      <w:r>
        <w:rPr>
          <w:spacing w:val="-6"/>
        </w:rPr>
        <w:t> </w:t>
      </w:r>
      <w:r>
        <w:rPr/>
        <w:t>members</w:t>
      </w:r>
      <w:r>
        <w:rPr>
          <w:spacing w:val="-5"/>
        </w:rPr>
        <w:t> </w:t>
      </w:r>
      <w:r>
        <w:rPr/>
        <w:t>present</w:t>
      </w:r>
      <w:r>
        <w:rPr>
          <w:spacing w:val="-5"/>
        </w:rPr>
        <w:t> </w:t>
      </w:r>
      <w:r>
        <w:rPr/>
        <w:t>and approval of the 82 MSG/CC through the 82 FSS/FSR prior to adoption.</w:t>
      </w:r>
    </w:p>
    <w:p>
      <w:pPr>
        <w:pStyle w:val="BodyText"/>
        <w:spacing w:after="0"/>
        <w:sectPr>
          <w:pgSz w:w="12240" w:h="15840"/>
          <w:pgMar w:header="300" w:footer="1034" w:top="1280" w:bottom="1220" w:left="1080" w:right="1440"/>
        </w:sectPr>
      </w:pPr>
    </w:p>
    <w:p>
      <w:pPr>
        <w:pStyle w:val="Heading1"/>
        <w:spacing w:before="135"/>
        <w:ind w:left="4212" w:right="3846" w:hanging="3"/>
      </w:pPr>
      <w:bookmarkStart w:name="ARTICLE IX DISSOLUTION" w:id="9"/>
      <w:bookmarkEnd w:id="9"/>
      <w:r>
        <w:rPr>
          <w:b w:val="0"/>
        </w:rPr>
      </w:r>
      <w:r>
        <w:rPr/>
        <w:t>ARTICLE IX </w:t>
      </w:r>
      <w:r>
        <w:rPr>
          <w:spacing w:val="-2"/>
        </w:rPr>
        <w:t>DISSOLUTION</w:t>
      </w:r>
    </w:p>
    <w:p>
      <w:pPr>
        <w:pStyle w:val="BodyText"/>
        <w:spacing w:before="271"/>
        <w:ind w:left="360" w:right="36"/>
      </w:pPr>
      <w:r>
        <w:rPr/>
        <w:t>In</w:t>
      </w:r>
      <w:r>
        <w:rPr>
          <w:spacing w:val="-9"/>
        </w:rPr>
        <w:t> </w:t>
      </w:r>
      <w:r>
        <w:rPr/>
        <w:t>the</w:t>
      </w:r>
      <w:r>
        <w:rPr>
          <w:spacing w:val="-7"/>
        </w:rPr>
        <w:t> </w:t>
      </w:r>
      <w:r>
        <w:rPr/>
        <w:t>event</w:t>
      </w:r>
      <w:r>
        <w:rPr>
          <w:spacing w:val="-6"/>
        </w:rPr>
        <w:t> </w:t>
      </w:r>
      <w:r>
        <w:rPr/>
        <w:t>a</w:t>
      </w:r>
      <w:r>
        <w:rPr>
          <w:spacing w:val="-7"/>
        </w:rPr>
        <w:t> </w:t>
      </w:r>
      <w:r>
        <w:rPr/>
        <w:t>non-appropriated</w:t>
      </w:r>
      <w:r>
        <w:rPr>
          <w:spacing w:val="-6"/>
        </w:rPr>
        <w:t> </w:t>
      </w:r>
      <w:r>
        <w:rPr/>
        <w:t>fund</w:t>
      </w:r>
      <w:r>
        <w:rPr>
          <w:spacing w:val="-6"/>
        </w:rPr>
        <w:t> </w:t>
      </w:r>
      <w:r>
        <w:rPr/>
        <w:t>instrumentality</w:t>
      </w:r>
      <w:r>
        <w:rPr>
          <w:spacing w:val="-10"/>
        </w:rPr>
        <w:t> </w:t>
      </w:r>
      <w:r>
        <w:rPr/>
        <w:t>on</w:t>
      </w:r>
      <w:r>
        <w:rPr>
          <w:spacing w:val="-6"/>
        </w:rPr>
        <w:t> </w:t>
      </w:r>
      <w:r>
        <w:rPr/>
        <w:t>Sheppard</w:t>
      </w:r>
      <w:r>
        <w:rPr>
          <w:spacing w:val="-4"/>
        </w:rPr>
        <w:t> </w:t>
      </w:r>
      <w:r>
        <w:rPr/>
        <w:t>AFB</w:t>
      </w:r>
      <w:r>
        <w:rPr>
          <w:spacing w:val="-8"/>
        </w:rPr>
        <w:t> </w:t>
      </w:r>
      <w:r>
        <w:rPr/>
        <w:t>fills</w:t>
      </w:r>
      <w:r>
        <w:rPr>
          <w:spacing w:val="-9"/>
        </w:rPr>
        <w:t> </w:t>
      </w:r>
      <w:r>
        <w:rPr/>
        <w:t>the</w:t>
      </w:r>
      <w:r>
        <w:rPr>
          <w:spacing w:val="-7"/>
        </w:rPr>
        <w:t> </w:t>
      </w:r>
      <w:r>
        <w:rPr/>
        <w:t>need</w:t>
      </w:r>
      <w:r>
        <w:rPr>
          <w:spacing w:val="-6"/>
        </w:rPr>
        <w:t> </w:t>
      </w:r>
      <w:r>
        <w:rPr/>
        <w:t>and</w:t>
      </w:r>
      <w:r>
        <w:rPr>
          <w:spacing w:val="-6"/>
        </w:rPr>
        <w:t> </w:t>
      </w:r>
      <w:r>
        <w:rPr/>
        <w:t>purpose for which this organization has been created, as set forth in Article II herein, or in the event the membership determines that the need for this organization no longer exists, or when the Installation Commander or his/her designated representative believes that dissolution is in the best interest of the United States Air Force this organization will be dissolved.</w:t>
      </w:r>
    </w:p>
    <w:p>
      <w:pPr>
        <w:pStyle w:val="BodyText"/>
      </w:pPr>
    </w:p>
    <w:p>
      <w:pPr>
        <w:pStyle w:val="BodyText"/>
        <w:ind w:left="360" w:right="128"/>
      </w:pPr>
      <w:r>
        <w:rPr/>
        <w:t>Upon dissolution, the executive committee shall, after paying or making provision for the payment</w:t>
      </w:r>
      <w:r>
        <w:rPr>
          <w:spacing w:val="-5"/>
        </w:rPr>
        <w:t> </w:t>
      </w:r>
      <w:r>
        <w:rPr/>
        <w:t>of</w:t>
      </w:r>
      <w:r>
        <w:rPr>
          <w:spacing w:val="-6"/>
        </w:rPr>
        <w:t> </w:t>
      </w:r>
      <w:r>
        <w:rPr/>
        <w:t>all</w:t>
      </w:r>
      <w:r>
        <w:rPr>
          <w:spacing w:val="-5"/>
        </w:rPr>
        <w:t> </w:t>
      </w:r>
      <w:r>
        <w:rPr/>
        <w:t>the</w:t>
      </w:r>
      <w:r>
        <w:rPr>
          <w:spacing w:val="-9"/>
        </w:rPr>
        <w:t> </w:t>
      </w:r>
      <w:r>
        <w:rPr/>
        <w:t>liabilities</w:t>
      </w:r>
      <w:r>
        <w:rPr>
          <w:spacing w:val="-5"/>
        </w:rPr>
        <w:t> </w:t>
      </w:r>
      <w:r>
        <w:rPr/>
        <w:t>of</w:t>
      </w:r>
      <w:r>
        <w:rPr>
          <w:spacing w:val="-6"/>
        </w:rPr>
        <w:t> </w:t>
      </w:r>
      <w:r>
        <w:rPr/>
        <w:t>the</w:t>
      </w:r>
      <w:r>
        <w:rPr>
          <w:spacing w:val="-9"/>
        </w:rPr>
        <w:t> </w:t>
      </w:r>
      <w:r>
        <w:rPr/>
        <w:t>organization,</w:t>
      </w:r>
      <w:r>
        <w:rPr>
          <w:spacing w:val="-5"/>
        </w:rPr>
        <w:t> </w:t>
      </w:r>
      <w:r>
        <w:rPr/>
        <w:t>dispose</w:t>
      </w:r>
      <w:r>
        <w:rPr>
          <w:spacing w:val="-6"/>
        </w:rPr>
        <w:t> </w:t>
      </w:r>
      <w:r>
        <w:rPr/>
        <w:t>of</w:t>
      </w:r>
      <w:r>
        <w:rPr>
          <w:spacing w:val="-6"/>
        </w:rPr>
        <w:t> </w:t>
      </w:r>
      <w:r>
        <w:rPr/>
        <w:t>all</w:t>
      </w:r>
      <w:r>
        <w:rPr>
          <w:spacing w:val="-5"/>
        </w:rPr>
        <w:t> </w:t>
      </w:r>
      <w:r>
        <w:rPr/>
        <w:t>residual</w:t>
      </w:r>
      <w:r>
        <w:rPr>
          <w:spacing w:val="-5"/>
        </w:rPr>
        <w:t> </w:t>
      </w:r>
      <w:r>
        <w:rPr/>
        <w:t>assets</w:t>
      </w:r>
      <w:r>
        <w:rPr>
          <w:spacing w:val="-5"/>
        </w:rPr>
        <w:t> </w:t>
      </w:r>
      <w:r>
        <w:rPr/>
        <w:t>in</w:t>
      </w:r>
      <w:r>
        <w:rPr>
          <w:spacing w:val="-5"/>
        </w:rPr>
        <w:t> </w:t>
      </w:r>
      <w:r>
        <w:rPr/>
        <w:t>accordance</w:t>
      </w:r>
      <w:r>
        <w:rPr>
          <w:spacing w:val="-4"/>
        </w:rPr>
        <w:t> </w:t>
      </w:r>
      <w:r>
        <w:rPr/>
        <w:t>with a majority vote of the membership consistent with DAFI 34-106 including, but not limited to,</w:t>
      </w:r>
      <w:r>
        <w:rPr>
          <w:spacing w:val="40"/>
        </w:rPr>
        <w:t> </w:t>
      </w:r>
      <w:r>
        <w:rPr/>
        <w:t>its prohibition on income accrual to individual members.</w:t>
      </w:r>
    </w:p>
    <w:p>
      <w:pPr>
        <w:pStyle w:val="BodyText"/>
        <w:spacing w:before="5"/>
      </w:pPr>
    </w:p>
    <w:p>
      <w:pPr>
        <w:pStyle w:val="Heading1"/>
        <w:ind w:left="431" w:right="71"/>
      </w:pPr>
      <w:bookmarkStart w:name="CERTIFICATION OF CONSTITUTION" w:id="10"/>
      <w:bookmarkEnd w:id="10"/>
      <w:r>
        <w:rPr>
          <w:b w:val="0"/>
        </w:rPr>
      </w:r>
      <w:r>
        <w:rPr/>
        <w:t>CERTIFICATION</w:t>
      </w:r>
      <w:r>
        <w:rPr>
          <w:spacing w:val="-10"/>
        </w:rPr>
        <w:t> </w:t>
      </w:r>
      <w:r>
        <w:rPr/>
        <w:t>OF</w:t>
      </w:r>
      <w:r>
        <w:rPr>
          <w:spacing w:val="-10"/>
        </w:rPr>
        <w:t> </w:t>
      </w:r>
      <w:r>
        <w:rPr>
          <w:spacing w:val="-2"/>
        </w:rPr>
        <w:t>CONSTITUTION</w:t>
      </w:r>
    </w:p>
    <w:p>
      <w:pPr>
        <w:pStyle w:val="BodyText"/>
        <w:rPr>
          <w:b/>
        </w:rPr>
      </w:pPr>
    </w:p>
    <w:p>
      <w:pPr>
        <w:pStyle w:val="BodyText"/>
        <w:spacing w:line="237" w:lineRule="auto"/>
        <w:ind w:left="360"/>
      </w:pPr>
      <w:r>
        <w:rPr/>
        <w:t>This</w:t>
      </w:r>
      <w:r>
        <w:rPr>
          <w:spacing w:val="-9"/>
        </w:rPr>
        <w:t> </w:t>
      </w:r>
      <w:r>
        <w:rPr/>
        <w:t>Constitution</w:t>
      </w:r>
      <w:r>
        <w:rPr>
          <w:spacing w:val="-7"/>
        </w:rPr>
        <w:t> </w:t>
      </w:r>
      <w:r>
        <w:rPr/>
        <w:t>was</w:t>
      </w:r>
      <w:r>
        <w:rPr>
          <w:spacing w:val="-7"/>
        </w:rPr>
        <w:t> </w:t>
      </w:r>
      <w:r>
        <w:rPr/>
        <w:t>approved</w:t>
      </w:r>
      <w:r>
        <w:rPr>
          <w:spacing w:val="-7"/>
        </w:rPr>
        <w:t> </w:t>
      </w:r>
      <w:r>
        <w:rPr/>
        <w:t>by</w:t>
      </w:r>
      <w:r>
        <w:rPr>
          <w:spacing w:val="-9"/>
        </w:rPr>
        <w:t> </w:t>
      </w:r>
      <w:r>
        <w:rPr/>
        <w:t>a</w:t>
      </w:r>
      <w:r>
        <w:rPr>
          <w:spacing w:val="-8"/>
        </w:rPr>
        <w:t> </w:t>
      </w:r>
      <w:r>
        <w:rPr/>
        <w:t>majority</w:t>
      </w:r>
      <w:r>
        <w:rPr>
          <w:spacing w:val="-11"/>
        </w:rPr>
        <w:t> </w:t>
      </w:r>
      <w:r>
        <w:rPr/>
        <w:t>of</w:t>
      </w:r>
      <w:r>
        <w:rPr>
          <w:spacing w:val="-10"/>
        </w:rPr>
        <w:t> </w:t>
      </w:r>
      <w:r>
        <w:rPr/>
        <w:t>the</w:t>
      </w:r>
      <w:r>
        <w:rPr>
          <w:spacing w:val="-8"/>
        </w:rPr>
        <w:t> </w:t>
      </w:r>
      <w:r>
        <w:rPr/>
        <w:t>membership</w:t>
      </w:r>
      <w:r>
        <w:rPr>
          <w:spacing w:val="-7"/>
        </w:rPr>
        <w:t> </w:t>
      </w:r>
      <w:r>
        <w:rPr/>
        <w:t>at</w:t>
      </w:r>
      <w:r>
        <w:rPr>
          <w:spacing w:val="-7"/>
        </w:rPr>
        <w:t> </w:t>
      </w:r>
      <w:r>
        <w:rPr/>
        <w:t>our</w:t>
      </w:r>
      <w:r>
        <w:rPr>
          <w:spacing w:val="-10"/>
        </w:rPr>
        <w:t> </w:t>
      </w:r>
      <w:r>
        <w:rPr/>
        <w:t>general</w:t>
      </w:r>
      <w:r>
        <w:rPr>
          <w:spacing w:val="-7"/>
        </w:rPr>
        <w:t> </w:t>
      </w:r>
      <w:r>
        <w:rPr/>
        <w:t>membership </w:t>
      </w:r>
      <w:r>
        <w:rPr>
          <w:spacing w:val="-2"/>
        </w:rPr>
        <w:t>meeting.</w:t>
      </w:r>
    </w:p>
    <w:p>
      <w:pPr>
        <w:pStyle w:val="BodyText"/>
        <w:spacing w:before="1"/>
      </w:pPr>
    </w:p>
    <w:p>
      <w:pPr>
        <w:pStyle w:val="BodyText"/>
        <w:ind w:left="360"/>
      </w:pPr>
      <w:r>
        <w:rPr>
          <w:color w:val="000000"/>
          <w:highlight w:val="yellow"/>
        </w:rPr>
        <w:t>This 13</w:t>
      </w:r>
      <w:r>
        <w:rPr>
          <w:color w:val="000000"/>
          <w:highlight w:val="yellow"/>
          <w:vertAlign w:val="superscript"/>
        </w:rPr>
        <w:t>th</w:t>
      </w:r>
      <w:r>
        <w:rPr>
          <w:color w:val="000000"/>
          <w:spacing w:val="1"/>
          <w:highlight w:val="yellow"/>
          <w:vertAlign w:val="baseline"/>
        </w:rPr>
        <w:t> </w:t>
      </w:r>
      <w:r>
        <w:rPr>
          <w:color w:val="000000"/>
          <w:highlight w:val="yellow"/>
          <w:vertAlign w:val="baseline"/>
        </w:rPr>
        <w:t>day</w:t>
      </w:r>
      <w:r>
        <w:rPr>
          <w:color w:val="000000"/>
          <w:spacing w:val="-5"/>
          <w:highlight w:val="yellow"/>
          <w:vertAlign w:val="baseline"/>
        </w:rPr>
        <w:t> </w:t>
      </w:r>
      <w:r>
        <w:rPr>
          <w:color w:val="000000"/>
          <w:highlight w:val="yellow"/>
          <w:vertAlign w:val="baseline"/>
        </w:rPr>
        <w:t>of</w:t>
      </w:r>
      <w:r>
        <w:rPr>
          <w:color w:val="000000"/>
          <w:spacing w:val="-1"/>
          <w:highlight w:val="yellow"/>
          <w:vertAlign w:val="baseline"/>
        </w:rPr>
        <w:t> </w:t>
      </w:r>
      <w:r>
        <w:rPr>
          <w:color w:val="000000"/>
          <w:highlight w:val="yellow"/>
          <w:vertAlign w:val="baseline"/>
        </w:rPr>
        <w:t>January,</w:t>
      </w:r>
      <w:r>
        <w:rPr>
          <w:color w:val="000000"/>
          <w:spacing w:val="2"/>
          <w:highlight w:val="yellow"/>
          <w:vertAlign w:val="baseline"/>
        </w:rPr>
        <w:t> </w:t>
      </w:r>
      <w:r>
        <w:rPr>
          <w:color w:val="000000"/>
          <w:spacing w:val="-2"/>
          <w:highlight w:val="yellow"/>
          <w:vertAlign w:val="baseline"/>
        </w:rPr>
        <w:t>2026.</w:t>
      </w:r>
    </w:p>
    <w:p>
      <w:pPr>
        <w:pStyle w:val="BodyText"/>
      </w:pPr>
    </w:p>
    <w:p>
      <w:pPr>
        <w:pStyle w:val="BodyText"/>
      </w:pPr>
    </w:p>
    <w:p>
      <w:pPr>
        <w:pStyle w:val="BodyText"/>
      </w:pPr>
    </w:p>
    <w:p>
      <w:pPr>
        <w:pStyle w:val="BodyText"/>
      </w:pPr>
    </w:p>
    <w:p>
      <w:pPr>
        <w:pStyle w:val="BodyText"/>
        <w:spacing w:before="50"/>
      </w:pPr>
    </w:p>
    <w:p>
      <w:pPr>
        <w:pStyle w:val="BodyText"/>
        <w:ind w:left="5085"/>
      </w:pPr>
      <w:r>
        <w:rPr>
          <w:color w:val="000000"/>
          <w:highlight w:val="yellow"/>
        </w:rPr>
        <w:t>President,</w:t>
      </w:r>
      <w:r>
        <w:rPr>
          <w:color w:val="000000"/>
          <w:spacing w:val="-14"/>
          <w:highlight w:val="yellow"/>
        </w:rPr>
        <w:t> </w:t>
      </w:r>
      <w:r>
        <w:rPr>
          <w:color w:val="000000"/>
        </w:rPr>
        <w:t>First</w:t>
      </w:r>
      <w:r>
        <w:rPr>
          <w:color w:val="000000"/>
          <w:spacing w:val="-11"/>
        </w:rPr>
        <w:t> </w:t>
      </w:r>
      <w:r>
        <w:rPr>
          <w:color w:val="000000"/>
          <w:spacing w:val="-4"/>
        </w:rPr>
        <w:t>Last</w:t>
      </w:r>
    </w:p>
    <w:p>
      <w:pPr>
        <w:pStyle w:val="BodyText"/>
        <w:spacing w:after="0"/>
        <w:sectPr>
          <w:pgSz w:w="12240" w:h="15840"/>
          <w:pgMar w:header="300" w:footer="1034" w:top="1280" w:bottom="1220" w:left="1080" w:right="1440"/>
        </w:sectPr>
      </w:pPr>
    </w:p>
    <w:p>
      <w:pPr>
        <w:pStyle w:val="Heading1"/>
        <w:spacing w:before="135"/>
        <w:ind w:left="4092"/>
      </w:pPr>
      <w:bookmarkStart w:name="BYLAWS" w:id="11"/>
      <w:bookmarkEnd w:id="11"/>
      <w:r>
        <w:rPr>
          <w:b w:val="0"/>
        </w:rPr>
      </w:r>
      <w:r>
        <w:rPr>
          <w:spacing w:val="-2"/>
        </w:rPr>
        <w:t>BYLAWS</w:t>
      </w:r>
    </w:p>
    <w:p>
      <w:pPr>
        <w:pStyle w:val="BodyText"/>
        <w:rPr>
          <w:b/>
        </w:rPr>
      </w:pPr>
    </w:p>
    <w:p>
      <w:pPr>
        <w:spacing w:before="0"/>
        <w:ind w:left="4096" w:right="3724" w:firstLine="0"/>
        <w:jc w:val="center"/>
        <w:rPr>
          <w:b/>
          <w:sz w:val="24"/>
        </w:rPr>
      </w:pPr>
      <w:r>
        <w:rPr>
          <w:b/>
          <w:sz w:val="24"/>
        </w:rPr>
        <w:t>ARTICLE</w:t>
      </w:r>
      <w:r>
        <w:rPr>
          <w:b/>
          <w:spacing w:val="-15"/>
          <w:sz w:val="24"/>
        </w:rPr>
        <w:t> </w:t>
      </w:r>
      <w:r>
        <w:rPr>
          <w:b/>
          <w:sz w:val="24"/>
        </w:rPr>
        <w:t>I </w:t>
      </w:r>
      <w:r>
        <w:rPr>
          <w:b/>
          <w:spacing w:val="-2"/>
          <w:sz w:val="24"/>
        </w:rPr>
        <w:t>GENERAL</w:t>
      </w:r>
    </w:p>
    <w:p>
      <w:pPr>
        <w:pStyle w:val="BodyText"/>
        <w:spacing w:before="271"/>
        <w:ind w:left="364" w:right="35"/>
        <w:jc w:val="both"/>
      </w:pPr>
      <w:r>
        <w:rPr/>
        <w:t>The</w:t>
      </w:r>
      <w:r>
        <w:rPr>
          <w:spacing w:val="-3"/>
        </w:rPr>
        <w:t> </w:t>
      </w:r>
      <w:r>
        <w:rPr/>
        <w:t>bylaws</w:t>
      </w:r>
      <w:r>
        <w:rPr>
          <w:spacing w:val="-3"/>
        </w:rPr>
        <w:t> </w:t>
      </w:r>
      <w:r>
        <w:rPr/>
        <w:t>and rules governing</w:t>
      </w:r>
      <w:r>
        <w:rPr>
          <w:spacing w:val="-7"/>
        </w:rPr>
        <w:t> </w:t>
      </w:r>
      <w:r>
        <w:rPr/>
        <w:t>this</w:t>
      </w:r>
      <w:r>
        <w:rPr>
          <w:spacing w:val="-2"/>
        </w:rPr>
        <w:t> </w:t>
      </w:r>
      <w:r>
        <w:rPr/>
        <w:t>organization</w:t>
      </w:r>
      <w:r>
        <w:rPr>
          <w:spacing w:val="-3"/>
        </w:rPr>
        <w:t> </w:t>
      </w:r>
      <w:r>
        <w:rPr/>
        <w:t>are</w:t>
      </w:r>
      <w:r>
        <w:rPr>
          <w:spacing w:val="-3"/>
        </w:rPr>
        <w:t> </w:t>
      </w:r>
      <w:r>
        <w:rPr/>
        <w:t>published</w:t>
      </w:r>
      <w:r>
        <w:rPr>
          <w:spacing w:val="-3"/>
        </w:rPr>
        <w:t> </w:t>
      </w:r>
      <w:r>
        <w:rPr/>
        <w:t>for</w:t>
      </w:r>
      <w:r>
        <w:rPr>
          <w:spacing w:val="-3"/>
        </w:rPr>
        <w:t> </w:t>
      </w:r>
      <w:r>
        <w:rPr/>
        <w:t>the</w:t>
      </w:r>
      <w:r>
        <w:rPr>
          <w:spacing w:val="-5"/>
        </w:rPr>
        <w:t> </w:t>
      </w:r>
      <w:r>
        <w:rPr/>
        <w:t>information</w:t>
      </w:r>
      <w:r>
        <w:rPr>
          <w:spacing w:val="-3"/>
        </w:rPr>
        <w:t> </w:t>
      </w:r>
      <w:r>
        <w:rPr/>
        <w:t>and</w:t>
      </w:r>
      <w:r>
        <w:rPr>
          <w:spacing w:val="-3"/>
        </w:rPr>
        <w:t> </w:t>
      </w:r>
      <w:r>
        <w:rPr/>
        <w:t>guidance of</w:t>
      </w:r>
      <w:r>
        <w:rPr>
          <w:spacing w:val="-2"/>
        </w:rPr>
        <w:t> </w:t>
      </w:r>
      <w:r>
        <w:rPr/>
        <w:t>all</w:t>
      </w:r>
      <w:r>
        <w:rPr>
          <w:spacing w:val="-1"/>
        </w:rPr>
        <w:t> </w:t>
      </w:r>
      <w:r>
        <w:rPr/>
        <w:t>concerned.</w:t>
      </w:r>
      <w:r>
        <w:rPr>
          <w:spacing w:val="40"/>
        </w:rPr>
        <w:t> </w:t>
      </w:r>
      <w:r>
        <w:rPr/>
        <w:t>Members,</w:t>
      </w:r>
      <w:r>
        <w:rPr>
          <w:spacing w:val="-2"/>
        </w:rPr>
        <w:t> </w:t>
      </w:r>
      <w:r>
        <w:rPr/>
        <w:t>their</w:t>
      </w:r>
      <w:r>
        <w:rPr>
          <w:spacing w:val="-2"/>
        </w:rPr>
        <w:t> </w:t>
      </w:r>
      <w:r>
        <w:rPr/>
        <w:t>families</w:t>
      </w:r>
      <w:r>
        <w:rPr>
          <w:spacing w:val="-1"/>
        </w:rPr>
        <w:t> </w:t>
      </w:r>
      <w:r>
        <w:rPr/>
        <w:t>and</w:t>
      </w:r>
      <w:r>
        <w:rPr>
          <w:spacing w:val="-2"/>
        </w:rPr>
        <w:t> </w:t>
      </w:r>
      <w:r>
        <w:rPr/>
        <w:t>guests</w:t>
      </w:r>
      <w:r>
        <w:rPr>
          <w:spacing w:val="-2"/>
        </w:rPr>
        <w:t> </w:t>
      </w:r>
      <w:r>
        <w:rPr/>
        <w:t>are</w:t>
      </w:r>
      <w:r>
        <w:rPr>
          <w:spacing w:val="-3"/>
        </w:rPr>
        <w:t> </w:t>
      </w:r>
      <w:r>
        <w:rPr/>
        <w:t>enjoined</w:t>
      </w:r>
      <w:r>
        <w:rPr>
          <w:spacing w:val="-2"/>
        </w:rPr>
        <w:t> </w:t>
      </w:r>
      <w:r>
        <w:rPr/>
        <w:t>to</w:t>
      </w:r>
      <w:r>
        <w:rPr>
          <w:spacing w:val="-2"/>
        </w:rPr>
        <w:t> </w:t>
      </w:r>
      <w:r>
        <w:rPr/>
        <w:t>observe</w:t>
      </w:r>
      <w:r>
        <w:rPr>
          <w:spacing w:val="-3"/>
        </w:rPr>
        <w:t> </w:t>
      </w:r>
      <w:r>
        <w:rPr/>
        <w:t>the</w:t>
      </w:r>
      <w:r>
        <w:rPr>
          <w:spacing w:val="-3"/>
        </w:rPr>
        <w:t> </w:t>
      </w:r>
      <w:r>
        <w:rPr/>
        <w:t>spirit</w:t>
      </w:r>
      <w:r>
        <w:rPr>
          <w:spacing w:val="-1"/>
        </w:rPr>
        <w:t> </w:t>
      </w:r>
      <w:r>
        <w:rPr/>
        <w:t>and</w:t>
      </w:r>
      <w:r>
        <w:rPr>
          <w:spacing w:val="-4"/>
        </w:rPr>
        <w:t> </w:t>
      </w:r>
      <w:r>
        <w:rPr/>
        <w:t>intent of the bylaws and rules at all times.</w:t>
      </w:r>
    </w:p>
    <w:p>
      <w:pPr>
        <w:pStyle w:val="BodyText"/>
        <w:spacing w:before="5"/>
      </w:pPr>
    </w:p>
    <w:p>
      <w:pPr>
        <w:pStyle w:val="Heading1"/>
        <w:ind w:left="4091"/>
      </w:pPr>
      <w:bookmarkStart w:name="ARTICLE II" w:id="12"/>
      <w:bookmarkEnd w:id="12"/>
      <w:r>
        <w:rPr>
          <w:b w:val="0"/>
        </w:rPr>
      </w:r>
      <w:r>
        <w:rPr/>
        <w:t>ARTICLE</w:t>
      </w:r>
      <w:r>
        <w:rPr>
          <w:spacing w:val="-7"/>
        </w:rPr>
        <w:t> </w:t>
      </w:r>
      <w:r>
        <w:rPr>
          <w:spacing w:val="-5"/>
        </w:rPr>
        <w:t>II</w:t>
      </w:r>
    </w:p>
    <w:p>
      <w:pPr>
        <w:spacing w:before="0"/>
        <w:ind w:left="443" w:right="71" w:firstLine="0"/>
        <w:jc w:val="center"/>
        <w:rPr>
          <w:b/>
          <w:sz w:val="24"/>
        </w:rPr>
      </w:pPr>
      <w:r>
        <w:rPr>
          <w:b/>
          <w:sz w:val="24"/>
        </w:rPr>
        <w:t>RIGHTS</w:t>
      </w:r>
      <w:r>
        <w:rPr>
          <w:b/>
          <w:spacing w:val="-8"/>
          <w:sz w:val="24"/>
        </w:rPr>
        <w:t> </w:t>
      </w:r>
      <w:r>
        <w:rPr>
          <w:b/>
          <w:sz w:val="24"/>
        </w:rPr>
        <w:t>AND</w:t>
      </w:r>
      <w:r>
        <w:rPr>
          <w:b/>
          <w:spacing w:val="-6"/>
          <w:sz w:val="24"/>
        </w:rPr>
        <w:t> </w:t>
      </w:r>
      <w:r>
        <w:rPr>
          <w:b/>
          <w:sz w:val="24"/>
        </w:rPr>
        <w:t>PRIVILEGES</w:t>
      </w:r>
      <w:r>
        <w:rPr>
          <w:b/>
          <w:spacing w:val="-5"/>
          <w:sz w:val="24"/>
        </w:rPr>
        <w:t> </w:t>
      </w:r>
      <w:r>
        <w:rPr>
          <w:b/>
          <w:sz w:val="24"/>
        </w:rPr>
        <w:t>OF</w:t>
      </w:r>
      <w:r>
        <w:rPr>
          <w:b/>
          <w:spacing w:val="-8"/>
          <w:sz w:val="24"/>
        </w:rPr>
        <w:t> </w:t>
      </w:r>
      <w:r>
        <w:rPr>
          <w:b/>
          <w:spacing w:val="-2"/>
          <w:sz w:val="24"/>
        </w:rPr>
        <w:t>MEMBERSHIP</w:t>
      </w:r>
    </w:p>
    <w:p>
      <w:pPr>
        <w:pStyle w:val="BodyText"/>
        <w:spacing w:before="274"/>
        <w:ind w:left="364" w:right="191"/>
      </w:pPr>
      <w:r>
        <w:rPr/>
        <w:t>Copies of this constitution and bylaws will be retained by the secretary and will be made available</w:t>
      </w:r>
      <w:r>
        <w:rPr>
          <w:spacing w:val="-6"/>
        </w:rPr>
        <w:t> </w:t>
      </w:r>
      <w:r>
        <w:rPr/>
        <w:t>for</w:t>
      </w:r>
      <w:r>
        <w:rPr>
          <w:spacing w:val="-9"/>
        </w:rPr>
        <w:t> </w:t>
      </w:r>
      <w:r>
        <w:rPr/>
        <w:t>inspection</w:t>
      </w:r>
      <w:r>
        <w:rPr>
          <w:spacing w:val="-5"/>
        </w:rPr>
        <w:t> </w:t>
      </w:r>
      <w:r>
        <w:rPr/>
        <w:t>by</w:t>
      </w:r>
      <w:r>
        <w:rPr>
          <w:spacing w:val="-8"/>
        </w:rPr>
        <w:t> </w:t>
      </w:r>
      <w:r>
        <w:rPr/>
        <w:t>any</w:t>
      </w:r>
      <w:r>
        <w:rPr>
          <w:spacing w:val="-10"/>
        </w:rPr>
        <w:t> </w:t>
      </w:r>
      <w:r>
        <w:rPr/>
        <w:t>member</w:t>
      </w:r>
      <w:r>
        <w:rPr>
          <w:spacing w:val="-6"/>
        </w:rPr>
        <w:t> </w:t>
      </w:r>
      <w:r>
        <w:rPr/>
        <w:t>at</w:t>
      </w:r>
      <w:r>
        <w:rPr>
          <w:spacing w:val="-3"/>
        </w:rPr>
        <w:t> </w:t>
      </w:r>
      <w:r>
        <w:rPr/>
        <w:t>any</w:t>
      </w:r>
      <w:r>
        <w:rPr>
          <w:spacing w:val="-10"/>
        </w:rPr>
        <w:t> </w:t>
      </w:r>
      <w:r>
        <w:rPr/>
        <w:t>time.</w:t>
      </w:r>
      <w:r>
        <w:rPr>
          <w:spacing w:val="40"/>
        </w:rPr>
        <w:t> </w:t>
      </w:r>
      <w:r>
        <w:rPr/>
        <w:t>A</w:t>
      </w:r>
      <w:r>
        <w:rPr>
          <w:spacing w:val="-6"/>
        </w:rPr>
        <w:t> </w:t>
      </w:r>
      <w:r>
        <w:rPr/>
        <w:t>copy</w:t>
      </w:r>
      <w:r>
        <w:rPr>
          <w:spacing w:val="-10"/>
        </w:rPr>
        <w:t> </w:t>
      </w:r>
      <w:r>
        <w:rPr/>
        <w:t>of</w:t>
      </w:r>
      <w:r>
        <w:rPr>
          <w:spacing w:val="-9"/>
        </w:rPr>
        <w:t> </w:t>
      </w:r>
      <w:r>
        <w:rPr/>
        <w:t>the</w:t>
      </w:r>
      <w:r>
        <w:rPr>
          <w:spacing w:val="-6"/>
        </w:rPr>
        <w:t> </w:t>
      </w:r>
      <w:r>
        <w:rPr/>
        <w:t>constitution</w:t>
      </w:r>
      <w:r>
        <w:rPr>
          <w:spacing w:val="-5"/>
        </w:rPr>
        <w:t> </w:t>
      </w:r>
      <w:r>
        <w:rPr/>
        <w:t>and</w:t>
      </w:r>
      <w:r>
        <w:rPr>
          <w:spacing w:val="-5"/>
        </w:rPr>
        <w:t> </w:t>
      </w:r>
      <w:r>
        <w:rPr/>
        <w:t>bylaws</w:t>
      </w:r>
      <w:r>
        <w:rPr>
          <w:spacing w:val="-3"/>
        </w:rPr>
        <w:t> </w:t>
      </w:r>
      <w:r>
        <w:rPr/>
        <w:t>will be furnished to any member upon request.</w:t>
      </w:r>
    </w:p>
    <w:p>
      <w:pPr>
        <w:pStyle w:val="BodyText"/>
        <w:spacing w:before="4"/>
      </w:pPr>
    </w:p>
    <w:p>
      <w:pPr>
        <w:pStyle w:val="Heading1"/>
        <w:ind w:left="4094"/>
      </w:pPr>
      <w:bookmarkStart w:name="ARTICLE III GUESTS" w:id="13"/>
      <w:bookmarkEnd w:id="13"/>
      <w:r>
        <w:rPr>
          <w:b w:val="0"/>
        </w:rPr>
      </w:r>
      <w:r>
        <w:rPr/>
        <w:t>ARTICLE</w:t>
      </w:r>
      <w:r>
        <w:rPr>
          <w:spacing w:val="-15"/>
        </w:rPr>
        <w:t> </w:t>
      </w:r>
      <w:r>
        <w:rPr/>
        <w:t>III </w:t>
      </w:r>
      <w:r>
        <w:rPr>
          <w:spacing w:val="-2"/>
        </w:rPr>
        <w:t>GUESTS</w:t>
      </w:r>
    </w:p>
    <w:p>
      <w:pPr>
        <w:pStyle w:val="BodyText"/>
        <w:spacing w:before="272"/>
        <w:ind w:left="364" w:right="175"/>
      </w:pPr>
      <w:r>
        <w:rPr/>
        <w:t>The privilege of inviting guests is extended to all active members.</w:t>
      </w:r>
      <w:r>
        <w:rPr>
          <w:spacing w:val="40"/>
        </w:rPr>
        <w:t> </w:t>
      </w:r>
      <w:r>
        <w:rPr/>
        <w:t>On special occasions requiring a limitation of the number of guests that can be accommodated, the executive committee</w:t>
      </w:r>
      <w:r>
        <w:rPr>
          <w:spacing w:val="-1"/>
        </w:rPr>
        <w:t> </w:t>
      </w:r>
      <w:r>
        <w:rPr/>
        <w:t>will</w:t>
      </w:r>
      <w:r>
        <w:rPr>
          <w:spacing w:val="-2"/>
        </w:rPr>
        <w:t> </w:t>
      </w:r>
      <w:r>
        <w:rPr/>
        <w:t>specify</w:t>
      </w:r>
      <w:r>
        <w:rPr>
          <w:spacing w:val="-8"/>
        </w:rPr>
        <w:t> </w:t>
      </w:r>
      <w:r>
        <w:rPr/>
        <w:t>the</w:t>
      </w:r>
      <w:r>
        <w:rPr>
          <w:spacing w:val="-1"/>
        </w:rPr>
        <w:t> </w:t>
      </w:r>
      <w:r>
        <w:rPr/>
        <w:t>number</w:t>
      </w:r>
      <w:r>
        <w:rPr>
          <w:spacing w:val="-1"/>
        </w:rPr>
        <w:t> </w:t>
      </w:r>
      <w:r>
        <w:rPr/>
        <w:t>of</w:t>
      </w:r>
      <w:r>
        <w:rPr>
          <w:spacing w:val="-1"/>
        </w:rPr>
        <w:t> </w:t>
      </w:r>
      <w:r>
        <w:rPr/>
        <w:t>guests</w:t>
      </w:r>
      <w:r>
        <w:rPr>
          <w:spacing w:val="-3"/>
        </w:rPr>
        <w:t> </w:t>
      </w:r>
      <w:r>
        <w:rPr/>
        <w:t>that</w:t>
      </w:r>
      <w:r>
        <w:rPr>
          <w:spacing w:val="-2"/>
        </w:rPr>
        <w:t> </w:t>
      </w:r>
      <w:r>
        <w:rPr/>
        <w:t>may</w:t>
      </w:r>
      <w:r>
        <w:rPr>
          <w:spacing w:val="-5"/>
        </w:rPr>
        <w:t> </w:t>
      </w:r>
      <w:r>
        <w:rPr/>
        <w:t>be</w:t>
      </w:r>
      <w:r>
        <w:rPr>
          <w:spacing w:val="-1"/>
        </w:rPr>
        <w:t> </w:t>
      </w:r>
      <w:r>
        <w:rPr/>
        <w:t>invited by</w:t>
      </w:r>
      <w:r>
        <w:rPr>
          <w:spacing w:val="-3"/>
        </w:rPr>
        <w:t> </w:t>
      </w:r>
      <w:r>
        <w:rPr/>
        <w:t>each member.</w:t>
      </w:r>
      <w:r>
        <w:rPr>
          <w:spacing w:val="40"/>
        </w:rPr>
        <w:t> </w:t>
      </w:r>
      <w:r>
        <w:rPr/>
        <w:t>Guests will be</w:t>
      </w:r>
      <w:r>
        <w:rPr>
          <w:spacing w:val="-8"/>
        </w:rPr>
        <w:t> </w:t>
      </w:r>
      <w:r>
        <w:rPr/>
        <w:t>required</w:t>
      </w:r>
      <w:r>
        <w:rPr>
          <w:spacing w:val="-7"/>
        </w:rPr>
        <w:t> </w:t>
      </w:r>
      <w:r>
        <w:rPr/>
        <w:t>to</w:t>
      </w:r>
      <w:r>
        <w:rPr>
          <w:spacing w:val="-7"/>
        </w:rPr>
        <w:t> </w:t>
      </w:r>
      <w:r>
        <w:rPr/>
        <w:t>pay</w:t>
      </w:r>
      <w:r>
        <w:rPr>
          <w:spacing w:val="-12"/>
        </w:rPr>
        <w:t> </w:t>
      </w:r>
      <w:r>
        <w:rPr/>
        <w:t>fees</w:t>
      </w:r>
      <w:r>
        <w:rPr>
          <w:spacing w:val="-7"/>
        </w:rPr>
        <w:t> </w:t>
      </w:r>
      <w:r>
        <w:rPr/>
        <w:t>applicable</w:t>
      </w:r>
      <w:r>
        <w:rPr>
          <w:spacing w:val="-8"/>
        </w:rPr>
        <w:t> </w:t>
      </w:r>
      <w:r>
        <w:rPr/>
        <w:t>to</w:t>
      </w:r>
      <w:r>
        <w:rPr>
          <w:spacing w:val="-10"/>
        </w:rPr>
        <w:t> </w:t>
      </w:r>
      <w:r>
        <w:rPr/>
        <w:t>non-members</w:t>
      </w:r>
      <w:r>
        <w:rPr>
          <w:spacing w:val="-10"/>
        </w:rPr>
        <w:t> </w:t>
      </w:r>
      <w:r>
        <w:rPr/>
        <w:t>when</w:t>
      </w:r>
      <w:r>
        <w:rPr>
          <w:spacing w:val="-7"/>
        </w:rPr>
        <w:t> </w:t>
      </w:r>
      <w:r>
        <w:rPr/>
        <w:t>utilizing</w:t>
      </w:r>
      <w:r>
        <w:rPr>
          <w:spacing w:val="-10"/>
        </w:rPr>
        <w:t> </w:t>
      </w:r>
      <w:r>
        <w:rPr/>
        <w:t>facilities</w:t>
      </w:r>
      <w:r>
        <w:rPr>
          <w:spacing w:val="-7"/>
        </w:rPr>
        <w:t> </w:t>
      </w:r>
      <w:r>
        <w:rPr/>
        <w:t>of</w:t>
      </w:r>
      <w:r>
        <w:rPr>
          <w:spacing w:val="-8"/>
        </w:rPr>
        <w:t> </w:t>
      </w:r>
      <w:r>
        <w:rPr/>
        <w:t>this</w:t>
      </w:r>
      <w:r>
        <w:rPr>
          <w:spacing w:val="-7"/>
        </w:rPr>
        <w:t> </w:t>
      </w:r>
      <w:r>
        <w:rPr/>
        <w:t>organization. Dependents of active</w:t>
      </w:r>
      <w:r>
        <w:rPr>
          <w:spacing w:val="-3"/>
        </w:rPr>
        <w:t> </w:t>
      </w:r>
      <w:r>
        <w:rPr/>
        <w:t>members are not considered guests</w:t>
      </w:r>
      <w:r>
        <w:rPr>
          <w:spacing w:val="-2"/>
        </w:rPr>
        <w:t> </w:t>
      </w:r>
      <w:r>
        <w:rPr/>
        <w:t>and will be accorded all privileges of this organization upon proper identification, such as the age limitations outlined in rules of operation of club facilities.</w:t>
      </w:r>
    </w:p>
    <w:p>
      <w:pPr>
        <w:pStyle w:val="BodyText"/>
        <w:spacing w:before="4"/>
      </w:pPr>
    </w:p>
    <w:p>
      <w:pPr>
        <w:pStyle w:val="Heading1"/>
        <w:spacing w:before="1"/>
        <w:ind w:left="4096"/>
      </w:pPr>
      <w:bookmarkStart w:name="ARTICLE IV DUES" w:id="14"/>
      <w:bookmarkEnd w:id="14"/>
      <w:r>
        <w:rPr>
          <w:b w:val="0"/>
        </w:rPr>
      </w:r>
      <w:r>
        <w:rPr/>
        <w:t>ARTICLE</w:t>
      </w:r>
      <w:r>
        <w:rPr>
          <w:spacing w:val="-15"/>
        </w:rPr>
        <w:t> </w:t>
      </w:r>
      <w:r>
        <w:rPr/>
        <w:t>IV </w:t>
      </w:r>
      <w:r>
        <w:rPr>
          <w:spacing w:val="-4"/>
        </w:rPr>
        <w:t>DUES</w:t>
      </w:r>
    </w:p>
    <w:p>
      <w:pPr>
        <w:pStyle w:val="BodyText"/>
        <w:spacing w:before="271"/>
        <w:ind w:left="364" w:right="175"/>
      </w:pPr>
      <w:r>
        <w:rPr/>
        <w:t>No</w:t>
      </w:r>
      <w:r>
        <w:rPr>
          <w:spacing w:val="-7"/>
        </w:rPr>
        <w:t> </w:t>
      </w:r>
      <w:r>
        <w:rPr/>
        <w:t>member</w:t>
      </w:r>
      <w:r>
        <w:rPr>
          <w:spacing w:val="-10"/>
        </w:rPr>
        <w:t> </w:t>
      </w:r>
      <w:r>
        <w:rPr/>
        <w:t>will</w:t>
      </w:r>
      <w:r>
        <w:rPr>
          <w:spacing w:val="-6"/>
        </w:rPr>
        <w:t> </w:t>
      </w:r>
      <w:r>
        <w:rPr/>
        <w:t>be</w:t>
      </w:r>
      <w:r>
        <w:rPr>
          <w:spacing w:val="-7"/>
        </w:rPr>
        <w:t> </w:t>
      </w:r>
      <w:r>
        <w:rPr/>
        <w:t>assessed</w:t>
      </w:r>
      <w:r>
        <w:rPr>
          <w:spacing w:val="-6"/>
        </w:rPr>
        <w:t> </w:t>
      </w:r>
      <w:r>
        <w:rPr/>
        <w:t>a</w:t>
      </w:r>
      <w:r>
        <w:rPr>
          <w:spacing w:val="-10"/>
        </w:rPr>
        <w:t> </w:t>
      </w:r>
      <w:r>
        <w:rPr/>
        <w:t>membership</w:t>
      </w:r>
      <w:r>
        <w:rPr>
          <w:spacing w:val="-6"/>
        </w:rPr>
        <w:t> </w:t>
      </w:r>
      <w:r>
        <w:rPr/>
        <w:t>fee</w:t>
      </w:r>
      <w:r>
        <w:rPr>
          <w:spacing w:val="-7"/>
        </w:rPr>
        <w:t> </w:t>
      </w:r>
      <w:r>
        <w:rPr/>
        <w:t>at</w:t>
      </w:r>
      <w:r>
        <w:rPr>
          <w:spacing w:val="-6"/>
        </w:rPr>
        <w:t> </w:t>
      </w:r>
      <w:r>
        <w:rPr/>
        <w:t>any</w:t>
      </w:r>
      <w:r>
        <w:rPr>
          <w:spacing w:val="-11"/>
        </w:rPr>
        <w:t> </w:t>
      </w:r>
      <w:r>
        <w:rPr/>
        <w:t>time.</w:t>
      </w:r>
      <w:r>
        <w:rPr>
          <w:spacing w:val="40"/>
        </w:rPr>
        <w:t> </w:t>
      </w:r>
      <w:r>
        <w:rPr/>
        <w:t>Contributions</w:t>
      </w:r>
      <w:r>
        <w:rPr>
          <w:spacing w:val="-9"/>
        </w:rPr>
        <w:t> </w:t>
      </w:r>
      <w:r>
        <w:rPr/>
        <w:t>to</w:t>
      </w:r>
      <w:r>
        <w:rPr>
          <w:spacing w:val="-6"/>
        </w:rPr>
        <w:t> </w:t>
      </w:r>
      <w:r>
        <w:rPr/>
        <w:t>the</w:t>
      </w:r>
      <w:r>
        <w:rPr>
          <w:spacing w:val="-7"/>
        </w:rPr>
        <w:t> </w:t>
      </w:r>
      <w:r>
        <w:rPr/>
        <w:t>organization will be permitted and accepted.</w:t>
      </w:r>
    </w:p>
    <w:p>
      <w:pPr>
        <w:pStyle w:val="BodyText"/>
      </w:pPr>
    </w:p>
    <w:p>
      <w:pPr>
        <w:pStyle w:val="Heading1"/>
        <w:ind w:left="3837" w:right="3464" w:hanging="4"/>
      </w:pPr>
      <w:bookmarkStart w:name="ARTICLE V AWARDS AND GIFTS" w:id="15"/>
      <w:bookmarkEnd w:id="15"/>
      <w:r>
        <w:rPr>
          <w:b w:val="0"/>
        </w:rPr>
      </w:r>
      <w:r>
        <w:rPr/>
        <w:t>ARTICLE V</w:t>
      </w:r>
      <w:r>
        <w:rPr>
          <w:spacing w:val="40"/>
        </w:rPr>
        <w:t> </w:t>
      </w:r>
      <w:r>
        <w:rPr/>
        <w:t>AWARDS</w:t>
      </w:r>
      <w:r>
        <w:rPr>
          <w:spacing w:val="-15"/>
        </w:rPr>
        <w:t> </w:t>
      </w:r>
      <w:r>
        <w:rPr/>
        <w:t>AND</w:t>
      </w:r>
      <w:r>
        <w:rPr>
          <w:spacing w:val="-15"/>
        </w:rPr>
        <w:t> </w:t>
      </w:r>
      <w:r>
        <w:rPr/>
        <w:t>GIFTS</w:t>
      </w:r>
    </w:p>
    <w:p>
      <w:pPr>
        <w:pStyle w:val="BodyText"/>
        <w:spacing w:before="271"/>
        <w:ind w:left="364"/>
      </w:pPr>
      <w:r>
        <w:rPr/>
        <w:t>Section</w:t>
      </w:r>
      <w:r>
        <w:rPr>
          <w:spacing w:val="-5"/>
        </w:rPr>
        <w:t> </w:t>
      </w:r>
      <w:r>
        <w:rPr/>
        <w:t>1.</w:t>
      </w:r>
      <w:r>
        <w:rPr>
          <w:spacing w:val="40"/>
        </w:rPr>
        <w:t> </w:t>
      </w:r>
      <w:r>
        <w:rPr/>
        <w:t>The</w:t>
      </w:r>
      <w:r>
        <w:rPr>
          <w:spacing w:val="-9"/>
        </w:rPr>
        <w:t> </w:t>
      </w:r>
      <w:r>
        <w:rPr/>
        <w:t>organization</w:t>
      </w:r>
      <w:r>
        <w:rPr>
          <w:spacing w:val="-5"/>
        </w:rPr>
        <w:t> </w:t>
      </w:r>
      <w:r>
        <w:rPr/>
        <w:t>will</w:t>
      </w:r>
      <w:r>
        <w:rPr>
          <w:spacing w:val="-5"/>
        </w:rPr>
        <w:t> </w:t>
      </w:r>
      <w:r>
        <w:rPr/>
        <w:t>send</w:t>
      </w:r>
      <w:r>
        <w:rPr>
          <w:spacing w:val="-5"/>
        </w:rPr>
        <w:t> </w:t>
      </w:r>
      <w:r>
        <w:rPr/>
        <w:t>a</w:t>
      </w:r>
      <w:r>
        <w:rPr>
          <w:spacing w:val="-6"/>
        </w:rPr>
        <w:t> </w:t>
      </w:r>
      <w:r>
        <w:rPr/>
        <w:t>card</w:t>
      </w:r>
      <w:r>
        <w:rPr>
          <w:spacing w:val="-5"/>
        </w:rPr>
        <w:t> </w:t>
      </w:r>
      <w:r>
        <w:rPr/>
        <w:t>or</w:t>
      </w:r>
      <w:r>
        <w:rPr>
          <w:spacing w:val="-6"/>
        </w:rPr>
        <w:t> </w:t>
      </w:r>
      <w:r>
        <w:rPr/>
        <w:t>suitable</w:t>
      </w:r>
      <w:r>
        <w:rPr>
          <w:spacing w:val="-6"/>
        </w:rPr>
        <w:t> </w:t>
      </w:r>
      <w:r>
        <w:rPr/>
        <w:t>gift</w:t>
      </w:r>
      <w:r>
        <w:rPr>
          <w:spacing w:val="-5"/>
        </w:rPr>
        <w:t> </w:t>
      </w:r>
      <w:r>
        <w:rPr/>
        <w:t>to</w:t>
      </w:r>
      <w:r>
        <w:rPr>
          <w:spacing w:val="-5"/>
        </w:rPr>
        <w:t> </w:t>
      </w:r>
      <w:r>
        <w:rPr/>
        <w:t>any</w:t>
      </w:r>
      <w:r>
        <w:rPr>
          <w:spacing w:val="-10"/>
        </w:rPr>
        <w:t> </w:t>
      </w:r>
      <w:r>
        <w:rPr/>
        <w:t>member</w:t>
      </w:r>
      <w:r>
        <w:rPr>
          <w:spacing w:val="-2"/>
        </w:rPr>
        <w:t> </w:t>
      </w:r>
      <w:r>
        <w:rPr/>
        <w:t>or</w:t>
      </w:r>
      <w:r>
        <w:rPr>
          <w:spacing w:val="-6"/>
        </w:rPr>
        <w:t> </w:t>
      </w:r>
      <w:r>
        <w:rPr/>
        <w:t>member’s dependent who is in the hospital.</w:t>
      </w:r>
    </w:p>
    <w:p>
      <w:pPr>
        <w:pStyle w:val="BodyText"/>
      </w:pPr>
    </w:p>
    <w:p>
      <w:pPr>
        <w:pStyle w:val="BodyText"/>
        <w:ind w:left="364"/>
      </w:pPr>
      <w:r>
        <w:rPr/>
        <w:t>Section</w:t>
      </w:r>
      <w:r>
        <w:rPr>
          <w:spacing w:val="-6"/>
        </w:rPr>
        <w:t> </w:t>
      </w:r>
      <w:r>
        <w:rPr/>
        <w:t>2.</w:t>
      </w:r>
      <w:r>
        <w:rPr>
          <w:spacing w:val="40"/>
        </w:rPr>
        <w:t> </w:t>
      </w:r>
      <w:r>
        <w:rPr/>
        <w:t>In</w:t>
      </w:r>
      <w:r>
        <w:rPr>
          <w:spacing w:val="-8"/>
        </w:rPr>
        <w:t> </w:t>
      </w:r>
      <w:r>
        <w:rPr/>
        <w:t>the</w:t>
      </w:r>
      <w:r>
        <w:rPr>
          <w:spacing w:val="-6"/>
        </w:rPr>
        <w:t> </w:t>
      </w:r>
      <w:r>
        <w:rPr/>
        <w:t>event</w:t>
      </w:r>
      <w:r>
        <w:rPr>
          <w:spacing w:val="-6"/>
        </w:rPr>
        <w:t> </w:t>
      </w:r>
      <w:r>
        <w:rPr/>
        <w:t>of</w:t>
      </w:r>
      <w:r>
        <w:rPr>
          <w:spacing w:val="-6"/>
        </w:rPr>
        <w:t> </w:t>
      </w:r>
      <w:r>
        <w:rPr/>
        <w:t>death</w:t>
      </w:r>
      <w:r>
        <w:rPr>
          <w:spacing w:val="-6"/>
        </w:rPr>
        <w:t> </w:t>
      </w:r>
      <w:r>
        <w:rPr/>
        <w:t>of</w:t>
      </w:r>
      <w:r>
        <w:rPr>
          <w:spacing w:val="-6"/>
        </w:rPr>
        <w:t> </w:t>
      </w:r>
      <w:r>
        <w:rPr/>
        <w:t>a</w:t>
      </w:r>
      <w:r>
        <w:rPr>
          <w:spacing w:val="-6"/>
        </w:rPr>
        <w:t> </w:t>
      </w:r>
      <w:r>
        <w:rPr/>
        <w:t>member,</w:t>
      </w:r>
      <w:r>
        <w:rPr>
          <w:spacing w:val="-6"/>
        </w:rPr>
        <w:t> </w:t>
      </w:r>
      <w:r>
        <w:rPr/>
        <w:t>member’s</w:t>
      </w:r>
      <w:r>
        <w:rPr>
          <w:spacing w:val="-6"/>
        </w:rPr>
        <w:t> </w:t>
      </w:r>
      <w:r>
        <w:rPr/>
        <w:t>spouse</w:t>
      </w:r>
      <w:r>
        <w:rPr>
          <w:spacing w:val="-6"/>
        </w:rPr>
        <w:t> </w:t>
      </w:r>
      <w:r>
        <w:rPr/>
        <w:t>or</w:t>
      </w:r>
      <w:r>
        <w:rPr>
          <w:spacing w:val="-6"/>
        </w:rPr>
        <w:t> </w:t>
      </w:r>
      <w:r>
        <w:rPr/>
        <w:t>children,</w:t>
      </w:r>
      <w:r>
        <w:rPr>
          <w:spacing w:val="-6"/>
        </w:rPr>
        <w:t> </w:t>
      </w:r>
      <w:r>
        <w:rPr/>
        <w:t>the</w:t>
      </w:r>
      <w:r>
        <w:rPr>
          <w:spacing w:val="-6"/>
        </w:rPr>
        <w:t> </w:t>
      </w:r>
      <w:r>
        <w:rPr/>
        <w:t>organization</w:t>
      </w:r>
      <w:r>
        <w:rPr>
          <w:spacing w:val="-6"/>
        </w:rPr>
        <w:t> </w:t>
      </w:r>
      <w:r>
        <w:rPr/>
        <w:t>will provide flowers for the funeral.</w:t>
      </w:r>
    </w:p>
    <w:p>
      <w:pPr>
        <w:pStyle w:val="BodyText"/>
        <w:spacing w:before="29"/>
      </w:pPr>
    </w:p>
    <w:p>
      <w:pPr>
        <w:pStyle w:val="BodyText"/>
        <w:ind w:left="364"/>
      </w:pPr>
      <w:r>
        <w:rPr/>
        <w:t>Section</w:t>
      </w:r>
      <w:r>
        <w:rPr>
          <w:spacing w:val="-8"/>
        </w:rPr>
        <w:t> </w:t>
      </w:r>
      <w:r>
        <w:rPr/>
        <w:t>3.</w:t>
      </w:r>
      <w:r>
        <w:rPr>
          <w:spacing w:val="40"/>
        </w:rPr>
        <w:t> </w:t>
      </w:r>
      <w:r>
        <w:rPr/>
        <w:t>The</w:t>
      </w:r>
      <w:r>
        <w:rPr>
          <w:spacing w:val="-11"/>
        </w:rPr>
        <w:t> </w:t>
      </w:r>
      <w:r>
        <w:rPr/>
        <w:t>organization</w:t>
      </w:r>
      <w:r>
        <w:rPr>
          <w:spacing w:val="-8"/>
        </w:rPr>
        <w:t> </w:t>
      </w:r>
      <w:r>
        <w:rPr/>
        <w:t>will</w:t>
      </w:r>
      <w:r>
        <w:rPr>
          <w:spacing w:val="-8"/>
        </w:rPr>
        <w:t> </w:t>
      </w:r>
      <w:r>
        <w:rPr/>
        <w:t>comply</w:t>
      </w:r>
      <w:r>
        <w:rPr>
          <w:spacing w:val="-12"/>
        </w:rPr>
        <w:t> </w:t>
      </w:r>
      <w:r>
        <w:rPr/>
        <w:t>with</w:t>
      </w:r>
      <w:r>
        <w:rPr>
          <w:spacing w:val="-9"/>
        </w:rPr>
        <w:t> </w:t>
      </w:r>
      <w:r>
        <w:rPr/>
        <w:t>Air</w:t>
      </w:r>
      <w:r>
        <w:rPr>
          <w:spacing w:val="-11"/>
        </w:rPr>
        <w:t> </w:t>
      </w:r>
      <w:r>
        <w:rPr/>
        <w:t>Force</w:t>
      </w:r>
      <w:r>
        <w:rPr>
          <w:spacing w:val="-9"/>
        </w:rPr>
        <w:t> </w:t>
      </w:r>
      <w:r>
        <w:rPr/>
        <w:t>regulations</w:t>
      </w:r>
      <w:r>
        <w:rPr>
          <w:spacing w:val="-8"/>
        </w:rPr>
        <w:t> </w:t>
      </w:r>
      <w:r>
        <w:rPr/>
        <w:t>governing</w:t>
      </w:r>
      <w:r>
        <w:rPr>
          <w:spacing w:val="-8"/>
        </w:rPr>
        <w:t> </w:t>
      </w:r>
      <w:r>
        <w:rPr/>
        <w:t>giving</w:t>
      </w:r>
      <w:r>
        <w:rPr>
          <w:spacing w:val="-9"/>
        </w:rPr>
        <w:t> </w:t>
      </w:r>
      <w:r>
        <w:rPr/>
        <w:t>and receiving gifts.</w:t>
      </w:r>
    </w:p>
    <w:p>
      <w:pPr>
        <w:pStyle w:val="BodyText"/>
        <w:spacing w:after="0"/>
        <w:sectPr>
          <w:pgSz w:w="12240" w:h="15840"/>
          <w:pgMar w:header="300" w:footer="1034" w:top="1280" w:bottom="1220" w:left="1080" w:right="1440"/>
        </w:sectPr>
      </w:pPr>
    </w:p>
    <w:p>
      <w:pPr>
        <w:pStyle w:val="BodyText"/>
        <w:spacing w:before="84"/>
      </w:pPr>
    </w:p>
    <w:p>
      <w:pPr>
        <w:pStyle w:val="Heading1"/>
        <w:ind w:left="0" w:right="51"/>
      </w:pPr>
      <w:bookmarkStart w:name="ARTICLE VI" w:id="16"/>
      <w:bookmarkEnd w:id="16"/>
      <w:r>
        <w:rPr>
          <w:b w:val="0"/>
        </w:rPr>
      </w:r>
      <w:r>
        <w:rPr/>
        <w:t>ARTICLE</w:t>
      </w:r>
      <w:r>
        <w:rPr>
          <w:spacing w:val="-7"/>
        </w:rPr>
        <w:t> </w:t>
      </w:r>
      <w:r>
        <w:rPr>
          <w:spacing w:val="-5"/>
        </w:rPr>
        <w:t>VI</w:t>
      </w:r>
    </w:p>
    <w:p>
      <w:pPr>
        <w:spacing w:before="0"/>
        <w:ind w:left="372" w:right="443" w:firstLine="0"/>
        <w:jc w:val="center"/>
        <w:rPr>
          <w:b/>
          <w:sz w:val="24"/>
        </w:rPr>
      </w:pPr>
      <w:bookmarkStart w:name="NOMINATION AND ELECTION" w:id="17"/>
      <w:bookmarkEnd w:id="17"/>
      <w:r>
        <w:rPr/>
      </w:r>
      <w:r>
        <w:rPr>
          <w:b/>
          <w:spacing w:val="21"/>
          <w:sz w:val="24"/>
        </w:rPr>
        <w:t>NOMINATION</w:t>
      </w:r>
      <w:r>
        <w:rPr>
          <w:b/>
          <w:spacing w:val="48"/>
          <w:sz w:val="24"/>
        </w:rPr>
        <w:t> </w:t>
      </w:r>
      <w:r>
        <w:rPr>
          <w:b/>
          <w:spacing w:val="16"/>
          <w:sz w:val="24"/>
        </w:rPr>
        <w:t>AND</w:t>
      </w:r>
      <w:r>
        <w:rPr>
          <w:b/>
          <w:spacing w:val="48"/>
          <w:sz w:val="24"/>
        </w:rPr>
        <w:t> </w:t>
      </w:r>
      <w:r>
        <w:rPr>
          <w:b/>
          <w:spacing w:val="18"/>
          <w:sz w:val="24"/>
        </w:rPr>
        <w:t>ELECTION</w:t>
      </w:r>
    </w:p>
    <w:p>
      <w:pPr>
        <w:pStyle w:val="BodyText"/>
        <w:spacing w:before="272"/>
        <w:ind w:left="364" w:right="191"/>
      </w:pPr>
      <w:r>
        <w:rPr/>
        <w:t>Section</w:t>
      </w:r>
      <w:r>
        <w:rPr>
          <w:spacing w:val="-9"/>
        </w:rPr>
        <w:t> </w:t>
      </w:r>
      <w:r>
        <w:rPr/>
        <w:t>1,</w:t>
      </w:r>
      <w:r>
        <w:rPr>
          <w:spacing w:val="-9"/>
        </w:rPr>
        <w:t> </w:t>
      </w:r>
      <w:r>
        <w:rPr/>
        <w:t>Nominations.</w:t>
      </w:r>
      <w:r>
        <w:rPr>
          <w:spacing w:val="40"/>
        </w:rPr>
        <w:t> </w:t>
      </w:r>
      <w:r>
        <w:rPr/>
        <w:t>All</w:t>
      </w:r>
      <w:r>
        <w:rPr>
          <w:spacing w:val="-11"/>
        </w:rPr>
        <w:t> </w:t>
      </w:r>
      <w:r>
        <w:rPr/>
        <w:t>members</w:t>
      </w:r>
      <w:r>
        <w:rPr>
          <w:spacing w:val="-9"/>
        </w:rPr>
        <w:t> </w:t>
      </w:r>
      <w:r>
        <w:rPr/>
        <w:t>of</w:t>
      </w:r>
      <w:r>
        <w:rPr>
          <w:spacing w:val="-10"/>
        </w:rPr>
        <w:t> </w:t>
      </w:r>
      <w:r>
        <w:rPr/>
        <w:t>the</w:t>
      </w:r>
      <w:r>
        <w:rPr>
          <w:spacing w:val="-7"/>
        </w:rPr>
        <w:t> </w:t>
      </w:r>
      <w:r>
        <w:rPr/>
        <w:t>executive</w:t>
      </w:r>
      <w:r>
        <w:rPr>
          <w:spacing w:val="-7"/>
        </w:rPr>
        <w:t> </w:t>
      </w:r>
      <w:r>
        <w:rPr/>
        <w:t>committee</w:t>
      </w:r>
      <w:r>
        <w:rPr>
          <w:spacing w:val="-7"/>
        </w:rPr>
        <w:t> </w:t>
      </w:r>
      <w:r>
        <w:rPr/>
        <w:t>will</w:t>
      </w:r>
      <w:r>
        <w:rPr>
          <w:spacing w:val="-8"/>
        </w:rPr>
        <w:t> </w:t>
      </w:r>
      <w:r>
        <w:rPr/>
        <w:t>be</w:t>
      </w:r>
      <w:r>
        <w:rPr>
          <w:spacing w:val="-10"/>
        </w:rPr>
        <w:t> </w:t>
      </w:r>
      <w:r>
        <w:rPr/>
        <w:t>elected</w:t>
      </w:r>
      <w:r>
        <w:rPr>
          <w:spacing w:val="-9"/>
        </w:rPr>
        <w:t> </w:t>
      </w:r>
      <w:r>
        <w:rPr/>
        <w:t>at</w:t>
      </w:r>
      <w:r>
        <w:rPr>
          <w:spacing w:val="-8"/>
        </w:rPr>
        <w:t> </w:t>
      </w:r>
      <w:r>
        <w:rPr/>
        <w:t>the</w:t>
      </w:r>
      <w:r>
        <w:rPr>
          <w:spacing w:val="-10"/>
        </w:rPr>
        <w:t> </w:t>
      </w:r>
      <w:r>
        <w:rPr/>
        <w:t>second meeting</w:t>
      </w:r>
      <w:r>
        <w:rPr>
          <w:spacing w:val="-8"/>
        </w:rPr>
        <w:t> </w:t>
      </w:r>
      <w:r>
        <w:rPr/>
        <w:t>of</w:t>
      </w:r>
      <w:r>
        <w:rPr>
          <w:spacing w:val="-9"/>
        </w:rPr>
        <w:t> </w:t>
      </w:r>
      <w:r>
        <w:rPr/>
        <w:t>the</w:t>
      </w:r>
      <w:r>
        <w:rPr>
          <w:spacing w:val="-9"/>
        </w:rPr>
        <w:t> </w:t>
      </w:r>
      <w:r>
        <w:rPr/>
        <w:t>year</w:t>
      </w:r>
      <w:r>
        <w:rPr>
          <w:spacing w:val="-9"/>
        </w:rPr>
        <w:t> </w:t>
      </w:r>
      <w:r>
        <w:rPr/>
        <w:t>from</w:t>
      </w:r>
      <w:r>
        <w:rPr>
          <w:spacing w:val="-7"/>
        </w:rPr>
        <w:t> </w:t>
      </w:r>
      <w:r>
        <w:rPr/>
        <w:t>a</w:t>
      </w:r>
      <w:r>
        <w:rPr>
          <w:spacing w:val="-6"/>
        </w:rPr>
        <w:t> </w:t>
      </w:r>
      <w:r>
        <w:rPr/>
        <w:t>slate</w:t>
      </w:r>
      <w:r>
        <w:rPr>
          <w:spacing w:val="-9"/>
        </w:rPr>
        <w:t> </w:t>
      </w:r>
      <w:r>
        <w:rPr/>
        <w:t>of</w:t>
      </w:r>
      <w:r>
        <w:rPr>
          <w:spacing w:val="-9"/>
        </w:rPr>
        <w:t> </w:t>
      </w:r>
      <w:r>
        <w:rPr/>
        <w:t>nominees</w:t>
      </w:r>
      <w:r>
        <w:rPr>
          <w:spacing w:val="-8"/>
        </w:rPr>
        <w:t> </w:t>
      </w:r>
      <w:r>
        <w:rPr/>
        <w:t>submitted</w:t>
      </w:r>
      <w:r>
        <w:rPr>
          <w:spacing w:val="-8"/>
        </w:rPr>
        <w:t> </w:t>
      </w:r>
      <w:r>
        <w:rPr/>
        <w:t>by</w:t>
      </w:r>
      <w:r>
        <w:rPr>
          <w:spacing w:val="-8"/>
        </w:rPr>
        <w:t> </w:t>
      </w:r>
      <w:r>
        <w:rPr/>
        <w:t>the</w:t>
      </w:r>
      <w:r>
        <w:rPr>
          <w:spacing w:val="-9"/>
        </w:rPr>
        <w:t> </w:t>
      </w:r>
      <w:r>
        <w:rPr/>
        <w:t>general</w:t>
      </w:r>
      <w:r>
        <w:rPr>
          <w:spacing w:val="-7"/>
        </w:rPr>
        <w:t> </w:t>
      </w:r>
      <w:r>
        <w:rPr/>
        <w:t>body</w:t>
      </w:r>
      <w:r>
        <w:rPr>
          <w:spacing w:val="-10"/>
        </w:rPr>
        <w:t> </w:t>
      </w:r>
      <w:r>
        <w:rPr/>
        <w:t>at</w:t>
      </w:r>
      <w:r>
        <w:rPr>
          <w:spacing w:val="-7"/>
        </w:rPr>
        <w:t> </w:t>
      </w:r>
      <w:r>
        <w:rPr/>
        <w:t>the</w:t>
      </w:r>
      <w:r>
        <w:rPr>
          <w:spacing w:val="-9"/>
        </w:rPr>
        <w:t> </w:t>
      </w:r>
      <w:r>
        <w:rPr/>
        <w:t>first</w:t>
      </w:r>
      <w:r>
        <w:rPr>
          <w:spacing w:val="-7"/>
        </w:rPr>
        <w:t> </w:t>
      </w:r>
      <w:r>
        <w:rPr/>
        <w:t>meeting of</w:t>
      </w:r>
      <w:r>
        <w:rPr>
          <w:spacing w:val="-3"/>
        </w:rPr>
        <w:t> </w:t>
      </w:r>
      <w:r>
        <w:rPr/>
        <w:t>the</w:t>
      </w:r>
      <w:r>
        <w:rPr>
          <w:spacing w:val="-3"/>
        </w:rPr>
        <w:t> </w:t>
      </w:r>
      <w:r>
        <w:rPr/>
        <w:t>year.</w:t>
      </w:r>
      <w:r>
        <w:rPr>
          <w:spacing w:val="40"/>
        </w:rPr>
        <w:t> </w:t>
      </w:r>
      <w:r>
        <w:rPr/>
        <w:t>Nominations</w:t>
      </w:r>
      <w:r>
        <w:rPr>
          <w:spacing w:val="-2"/>
        </w:rPr>
        <w:t> </w:t>
      </w:r>
      <w:r>
        <w:rPr/>
        <w:t>may</w:t>
      </w:r>
      <w:r>
        <w:rPr>
          <w:spacing w:val="-2"/>
        </w:rPr>
        <w:t> </w:t>
      </w:r>
      <w:r>
        <w:rPr/>
        <w:t>be</w:t>
      </w:r>
      <w:r>
        <w:rPr>
          <w:spacing w:val="-3"/>
        </w:rPr>
        <w:t> </w:t>
      </w:r>
      <w:r>
        <w:rPr/>
        <w:t>made</w:t>
      </w:r>
      <w:r>
        <w:rPr>
          <w:spacing w:val="-3"/>
        </w:rPr>
        <w:t> </w:t>
      </w:r>
      <w:r>
        <w:rPr/>
        <w:t>in</w:t>
      </w:r>
      <w:r>
        <w:rPr>
          <w:spacing w:val="-2"/>
        </w:rPr>
        <w:t> </w:t>
      </w:r>
      <w:r>
        <w:rPr/>
        <w:t>writing</w:t>
      </w:r>
      <w:r>
        <w:rPr>
          <w:spacing w:val="-2"/>
        </w:rPr>
        <w:t> </w:t>
      </w:r>
      <w:r>
        <w:rPr/>
        <w:t>to the executive committee prior</w:t>
      </w:r>
      <w:r>
        <w:rPr>
          <w:spacing w:val="-3"/>
        </w:rPr>
        <w:t> </w:t>
      </w:r>
      <w:r>
        <w:rPr/>
        <w:t>to</w:t>
      </w:r>
      <w:r>
        <w:rPr>
          <w:spacing w:val="-2"/>
        </w:rPr>
        <w:t> </w:t>
      </w:r>
      <w:r>
        <w:rPr/>
        <w:t>the</w:t>
      </w:r>
      <w:r>
        <w:rPr>
          <w:spacing w:val="-3"/>
        </w:rPr>
        <w:t> </w:t>
      </w:r>
      <w:r>
        <w:rPr/>
        <w:t>first meeting of the year or from the floor during the first meeting of the year.</w:t>
      </w:r>
      <w:r>
        <w:rPr>
          <w:spacing w:val="40"/>
        </w:rPr>
        <w:t> </w:t>
      </w:r>
      <w:r>
        <w:rPr/>
        <w:t>All potential nominees must have at least 6 months remaining on station at the beginning of their term and accept their nomination within one week of the first meeting of the year.</w:t>
      </w:r>
    </w:p>
    <w:p>
      <w:pPr>
        <w:pStyle w:val="BodyText"/>
      </w:pPr>
    </w:p>
    <w:p>
      <w:pPr>
        <w:pStyle w:val="BodyText"/>
        <w:ind w:left="364"/>
      </w:pPr>
      <w:r>
        <w:rPr/>
        <w:t>Section</w:t>
      </w:r>
      <w:r>
        <w:rPr>
          <w:spacing w:val="-10"/>
        </w:rPr>
        <w:t> </w:t>
      </w:r>
      <w:r>
        <w:rPr/>
        <w:t>2,</w:t>
      </w:r>
      <w:r>
        <w:rPr>
          <w:spacing w:val="-10"/>
        </w:rPr>
        <w:t> </w:t>
      </w:r>
      <w:r>
        <w:rPr/>
        <w:t>Election</w:t>
      </w:r>
      <w:r>
        <w:rPr>
          <w:spacing w:val="-10"/>
        </w:rPr>
        <w:t> </w:t>
      </w:r>
      <w:r>
        <w:rPr/>
        <w:t>Procedures.</w:t>
      </w:r>
      <w:r>
        <w:rPr>
          <w:spacing w:val="40"/>
        </w:rPr>
        <w:t> </w:t>
      </w:r>
      <w:r>
        <w:rPr/>
        <w:t>All</w:t>
      </w:r>
      <w:r>
        <w:rPr>
          <w:spacing w:val="-9"/>
        </w:rPr>
        <w:t> </w:t>
      </w:r>
      <w:r>
        <w:rPr/>
        <w:t>active</w:t>
      </w:r>
      <w:r>
        <w:rPr>
          <w:spacing w:val="-11"/>
        </w:rPr>
        <w:t> </w:t>
      </w:r>
      <w:r>
        <w:rPr/>
        <w:t>members</w:t>
      </w:r>
      <w:r>
        <w:rPr>
          <w:spacing w:val="-7"/>
        </w:rPr>
        <w:t> </w:t>
      </w:r>
      <w:r>
        <w:rPr/>
        <w:t>can</w:t>
      </w:r>
      <w:r>
        <w:rPr>
          <w:spacing w:val="-10"/>
        </w:rPr>
        <w:t> </w:t>
      </w:r>
      <w:r>
        <w:rPr/>
        <w:t>vote</w:t>
      </w:r>
      <w:r>
        <w:rPr>
          <w:spacing w:val="-11"/>
        </w:rPr>
        <w:t> </w:t>
      </w:r>
      <w:r>
        <w:rPr/>
        <w:t>in</w:t>
      </w:r>
      <w:r>
        <w:rPr>
          <w:spacing w:val="-7"/>
        </w:rPr>
        <w:t> </w:t>
      </w:r>
      <w:r>
        <w:rPr/>
        <w:t>elections.</w:t>
      </w:r>
      <w:r>
        <w:rPr>
          <w:spacing w:val="40"/>
        </w:rPr>
        <w:t> </w:t>
      </w:r>
      <w:r>
        <w:rPr/>
        <w:t>Elections</w:t>
      </w:r>
      <w:r>
        <w:rPr>
          <w:spacing w:val="-7"/>
        </w:rPr>
        <w:t> </w:t>
      </w:r>
      <w:r>
        <w:rPr/>
        <w:t>require</w:t>
      </w:r>
      <w:r>
        <w:rPr>
          <w:spacing w:val="-8"/>
        </w:rPr>
        <w:t> </w:t>
      </w:r>
      <w:r>
        <w:rPr/>
        <w:t>a majority vote of votes cast; and in the case where a majority is not received by any single candidate, then a run-off</w:t>
      </w:r>
      <w:r>
        <w:rPr>
          <w:spacing w:val="-2"/>
        </w:rPr>
        <w:t> </w:t>
      </w:r>
      <w:r>
        <w:rPr/>
        <w:t>vote shall be held for the</w:t>
      </w:r>
      <w:r>
        <w:rPr>
          <w:spacing w:val="-2"/>
        </w:rPr>
        <w:t> </w:t>
      </w:r>
      <w:r>
        <w:rPr/>
        <w:t>top</w:t>
      </w:r>
      <w:r>
        <w:rPr>
          <w:spacing w:val="-1"/>
        </w:rPr>
        <w:t> </w:t>
      </w:r>
      <w:r>
        <w:rPr/>
        <w:t>two candidates.</w:t>
      </w:r>
      <w:r>
        <w:rPr>
          <w:spacing w:val="40"/>
        </w:rPr>
        <w:t> </w:t>
      </w:r>
      <w:r>
        <w:rPr/>
        <w:t>Votes will be cast by secret ballot.</w:t>
      </w:r>
      <w:r>
        <w:rPr>
          <w:spacing w:val="40"/>
        </w:rPr>
        <w:t> </w:t>
      </w:r>
      <w:r>
        <w:rPr/>
        <w:t>Proxy votes will not be permitted.</w:t>
      </w:r>
    </w:p>
    <w:p>
      <w:pPr>
        <w:pStyle w:val="BodyText"/>
      </w:pPr>
    </w:p>
    <w:p>
      <w:pPr>
        <w:pStyle w:val="BodyText"/>
        <w:ind w:left="364" w:right="175"/>
      </w:pPr>
      <w:r>
        <w:rPr/>
        <w:t>Section 3, Vacancies.</w:t>
      </w:r>
      <w:r>
        <w:rPr>
          <w:spacing w:val="40"/>
        </w:rPr>
        <w:t> </w:t>
      </w:r>
      <w:r>
        <w:rPr/>
        <w:t>Vacancies occurring in the executive committee will</w:t>
      </w:r>
      <w:r>
        <w:rPr>
          <w:spacing w:val="-2"/>
        </w:rPr>
        <w:t> </w:t>
      </w:r>
      <w:r>
        <w:rPr/>
        <w:t>be filled by a special</w:t>
      </w:r>
      <w:r>
        <w:rPr>
          <w:spacing w:val="-9"/>
        </w:rPr>
        <w:t> </w:t>
      </w:r>
      <w:r>
        <w:rPr/>
        <w:t>election</w:t>
      </w:r>
      <w:r>
        <w:rPr>
          <w:spacing w:val="-10"/>
        </w:rPr>
        <w:t> </w:t>
      </w:r>
      <w:r>
        <w:rPr/>
        <w:t>governed</w:t>
      </w:r>
      <w:r>
        <w:rPr>
          <w:spacing w:val="-10"/>
        </w:rPr>
        <w:t> </w:t>
      </w:r>
      <w:r>
        <w:rPr/>
        <w:t>by</w:t>
      </w:r>
      <w:r>
        <w:rPr>
          <w:spacing w:val="-10"/>
        </w:rPr>
        <w:t> </w:t>
      </w:r>
      <w:r>
        <w:rPr/>
        <w:t>the</w:t>
      </w:r>
      <w:r>
        <w:rPr>
          <w:spacing w:val="-11"/>
        </w:rPr>
        <w:t> </w:t>
      </w:r>
      <w:r>
        <w:rPr/>
        <w:t>same</w:t>
      </w:r>
      <w:r>
        <w:rPr>
          <w:spacing w:val="-11"/>
        </w:rPr>
        <w:t> </w:t>
      </w:r>
      <w:r>
        <w:rPr/>
        <w:t>practices</w:t>
      </w:r>
      <w:r>
        <w:rPr>
          <w:spacing w:val="-10"/>
        </w:rPr>
        <w:t> </w:t>
      </w:r>
      <w:r>
        <w:rPr/>
        <w:t>and</w:t>
      </w:r>
      <w:r>
        <w:rPr>
          <w:spacing w:val="-7"/>
        </w:rPr>
        <w:t> </w:t>
      </w:r>
      <w:r>
        <w:rPr/>
        <w:t>procedures</w:t>
      </w:r>
      <w:r>
        <w:rPr>
          <w:spacing w:val="-10"/>
        </w:rPr>
        <w:t> </w:t>
      </w:r>
      <w:r>
        <w:rPr/>
        <w:t>for</w:t>
      </w:r>
      <w:r>
        <w:rPr>
          <w:spacing w:val="-11"/>
        </w:rPr>
        <w:t> </w:t>
      </w:r>
      <w:r>
        <w:rPr/>
        <w:t>voting</w:t>
      </w:r>
      <w:r>
        <w:rPr>
          <w:spacing w:val="-7"/>
        </w:rPr>
        <w:t> </w:t>
      </w:r>
      <w:r>
        <w:rPr/>
        <w:t>as</w:t>
      </w:r>
      <w:r>
        <w:rPr>
          <w:spacing w:val="-7"/>
        </w:rPr>
        <w:t> </w:t>
      </w:r>
      <w:r>
        <w:rPr/>
        <w:t>outlined</w:t>
      </w:r>
      <w:r>
        <w:rPr>
          <w:spacing w:val="-10"/>
        </w:rPr>
        <w:t> </w:t>
      </w:r>
      <w:r>
        <w:rPr/>
        <w:t>for</w:t>
      </w:r>
      <w:r>
        <w:rPr>
          <w:spacing w:val="-8"/>
        </w:rPr>
        <w:t> </w:t>
      </w:r>
      <w:r>
        <w:rPr/>
        <w:t>a general election.</w:t>
      </w:r>
    </w:p>
    <w:p>
      <w:pPr>
        <w:pStyle w:val="BodyText"/>
      </w:pPr>
    </w:p>
    <w:p>
      <w:pPr>
        <w:pStyle w:val="Heading1"/>
        <w:ind w:left="0" w:right="52"/>
      </w:pPr>
      <w:bookmarkStart w:name="ARTICLE VII" w:id="18"/>
      <w:bookmarkEnd w:id="18"/>
      <w:r>
        <w:rPr>
          <w:b w:val="0"/>
        </w:rPr>
      </w:r>
      <w:r>
        <w:rPr/>
        <w:t>ARTICLE</w:t>
      </w:r>
      <w:r>
        <w:rPr>
          <w:spacing w:val="-7"/>
        </w:rPr>
        <w:t> </w:t>
      </w:r>
      <w:r>
        <w:rPr>
          <w:spacing w:val="-5"/>
        </w:rPr>
        <w:t>VII</w:t>
      </w:r>
    </w:p>
    <w:p>
      <w:pPr>
        <w:spacing w:before="0"/>
        <w:ind w:left="0" w:right="49" w:firstLine="0"/>
        <w:jc w:val="center"/>
        <w:rPr>
          <w:b/>
          <w:sz w:val="24"/>
        </w:rPr>
      </w:pPr>
      <w:bookmarkStart w:name="DUTIES OF OFFICERS" w:id="19"/>
      <w:bookmarkEnd w:id="19"/>
      <w:r>
        <w:rPr/>
      </w:r>
      <w:r>
        <w:rPr>
          <w:b/>
          <w:spacing w:val="19"/>
          <w:sz w:val="24"/>
        </w:rPr>
        <w:t>DUTIES</w:t>
      </w:r>
      <w:r>
        <w:rPr>
          <w:b/>
          <w:spacing w:val="50"/>
          <w:sz w:val="24"/>
        </w:rPr>
        <w:t> </w:t>
      </w:r>
      <w:r>
        <w:rPr>
          <w:b/>
          <w:spacing w:val="12"/>
          <w:sz w:val="24"/>
        </w:rPr>
        <w:t>OF</w:t>
      </w:r>
      <w:r>
        <w:rPr>
          <w:b/>
          <w:spacing w:val="49"/>
          <w:sz w:val="24"/>
        </w:rPr>
        <w:t> </w:t>
      </w:r>
      <w:r>
        <w:rPr>
          <w:b/>
          <w:spacing w:val="18"/>
          <w:sz w:val="24"/>
        </w:rPr>
        <w:t>OFFICERS </w:t>
      </w:r>
    </w:p>
    <w:p>
      <w:pPr>
        <w:pStyle w:val="BodyText"/>
        <w:rPr>
          <w:b/>
        </w:rPr>
      </w:pPr>
    </w:p>
    <w:p>
      <w:pPr>
        <w:pStyle w:val="BodyText"/>
        <w:ind w:left="345" w:right="237"/>
      </w:pPr>
      <w:r>
        <w:rPr/>
        <w:t>It shall be the duty of all officers to ensure the organization and its members comply with</w:t>
      </w:r>
      <w:r>
        <w:rPr/>
        <w:t> DAFI</w:t>
      </w:r>
      <w:r>
        <w:rPr>
          <w:spacing w:val="-9"/>
        </w:rPr>
        <w:t> </w:t>
      </w:r>
      <w:r>
        <w:rPr/>
        <w:t>34-106</w:t>
      </w:r>
      <w:r>
        <w:rPr>
          <w:spacing w:val="-6"/>
        </w:rPr>
        <w:t> </w:t>
      </w:r>
      <w:r>
        <w:rPr/>
        <w:t>and</w:t>
      </w:r>
      <w:r>
        <w:rPr>
          <w:spacing w:val="-6"/>
        </w:rPr>
        <w:t> </w:t>
      </w:r>
      <w:r>
        <w:rPr/>
        <w:t>all</w:t>
      </w:r>
      <w:r>
        <w:rPr>
          <w:spacing w:val="-6"/>
        </w:rPr>
        <w:t> </w:t>
      </w:r>
      <w:r>
        <w:rPr/>
        <w:t>other</w:t>
      </w:r>
      <w:r>
        <w:rPr>
          <w:spacing w:val="-7"/>
        </w:rPr>
        <w:t> </w:t>
      </w:r>
      <w:r>
        <w:rPr/>
        <w:t>directives</w:t>
      </w:r>
      <w:r>
        <w:rPr>
          <w:spacing w:val="-6"/>
        </w:rPr>
        <w:t> </w:t>
      </w:r>
      <w:r>
        <w:rPr/>
        <w:t>affecting</w:t>
      </w:r>
      <w:r>
        <w:rPr>
          <w:spacing w:val="-10"/>
        </w:rPr>
        <w:t> </w:t>
      </w:r>
      <w:r>
        <w:rPr/>
        <w:t>the</w:t>
      </w:r>
      <w:r>
        <w:rPr>
          <w:spacing w:val="-7"/>
        </w:rPr>
        <w:t> </w:t>
      </w:r>
      <w:r>
        <w:rPr/>
        <w:t>operation</w:t>
      </w:r>
      <w:r>
        <w:rPr>
          <w:spacing w:val="-6"/>
        </w:rPr>
        <w:t> </w:t>
      </w:r>
      <w:r>
        <w:rPr/>
        <w:t>of</w:t>
      </w:r>
      <w:r>
        <w:rPr>
          <w:spacing w:val="-7"/>
        </w:rPr>
        <w:t> </w:t>
      </w:r>
      <w:r>
        <w:rPr/>
        <w:t>the</w:t>
      </w:r>
      <w:r>
        <w:rPr>
          <w:spacing w:val="-7"/>
        </w:rPr>
        <w:t> </w:t>
      </w:r>
      <w:r>
        <w:rPr/>
        <w:t>organization.</w:t>
      </w:r>
      <w:r>
        <w:rPr>
          <w:spacing w:val="40"/>
        </w:rPr>
        <w:t> </w:t>
      </w:r>
      <w:r>
        <w:rPr/>
        <w:t>The</w:t>
      </w:r>
      <w:r>
        <w:rPr>
          <w:spacing w:val="-9"/>
        </w:rPr>
        <w:t> </w:t>
      </w:r>
      <w:r>
        <w:rPr/>
        <w:t>executive committee is composed of all duly elected officers of the organization.</w:t>
      </w:r>
    </w:p>
    <w:p>
      <w:pPr>
        <w:pStyle w:val="BodyText"/>
      </w:pPr>
    </w:p>
    <w:p>
      <w:pPr>
        <w:pStyle w:val="ListParagraph"/>
        <w:numPr>
          <w:ilvl w:val="0"/>
          <w:numId w:val="2"/>
        </w:numPr>
        <w:tabs>
          <w:tab w:pos="636" w:val="left" w:leader="none"/>
        </w:tabs>
        <w:spacing w:line="240" w:lineRule="auto" w:before="0" w:after="0"/>
        <w:ind w:left="636" w:right="0" w:hanging="291"/>
        <w:jc w:val="left"/>
        <w:rPr>
          <w:sz w:val="24"/>
        </w:rPr>
      </w:pPr>
      <w:r>
        <w:rPr>
          <w:sz w:val="24"/>
        </w:rPr>
        <w:t>The</w:t>
      </w:r>
      <w:r>
        <w:rPr>
          <w:spacing w:val="-7"/>
          <w:sz w:val="24"/>
        </w:rPr>
        <w:t> </w:t>
      </w:r>
      <w:r>
        <w:rPr>
          <w:sz w:val="24"/>
        </w:rPr>
        <w:t>president</w:t>
      </w:r>
      <w:r>
        <w:rPr>
          <w:spacing w:val="-6"/>
          <w:sz w:val="24"/>
        </w:rPr>
        <w:t> </w:t>
      </w:r>
      <w:r>
        <w:rPr>
          <w:spacing w:val="-2"/>
          <w:sz w:val="24"/>
        </w:rPr>
        <w:t>shall</w:t>
      </w:r>
    </w:p>
    <w:p>
      <w:pPr>
        <w:pStyle w:val="BodyText"/>
      </w:pPr>
    </w:p>
    <w:p>
      <w:pPr>
        <w:pStyle w:val="ListParagraph"/>
        <w:numPr>
          <w:ilvl w:val="1"/>
          <w:numId w:val="2"/>
        </w:numPr>
        <w:tabs>
          <w:tab w:pos="1150" w:val="left" w:leader="none"/>
        </w:tabs>
        <w:spacing w:line="240" w:lineRule="auto" w:before="0" w:after="0"/>
        <w:ind w:left="964" w:right="346" w:firstLine="0"/>
        <w:jc w:val="left"/>
        <w:rPr>
          <w:sz w:val="24"/>
        </w:rPr>
      </w:pPr>
      <w:r>
        <w:rPr>
          <w:sz w:val="24"/>
        </w:rPr>
        <w:t>preside at all meetings of the membership and the executive committee as necessary, appoint</w:t>
      </w:r>
      <w:r>
        <w:rPr>
          <w:spacing w:val="-8"/>
          <w:sz w:val="24"/>
        </w:rPr>
        <w:t> </w:t>
      </w:r>
      <w:r>
        <w:rPr>
          <w:sz w:val="24"/>
        </w:rPr>
        <w:t>the</w:t>
      </w:r>
      <w:r>
        <w:rPr>
          <w:spacing w:val="-11"/>
          <w:sz w:val="24"/>
        </w:rPr>
        <w:t> </w:t>
      </w:r>
      <w:r>
        <w:rPr>
          <w:sz w:val="24"/>
        </w:rPr>
        <w:t>members</w:t>
      </w:r>
      <w:r>
        <w:rPr>
          <w:spacing w:val="-8"/>
          <w:sz w:val="24"/>
        </w:rPr>
        <w:t> </w:t>
      </w:r>
      <w:r>
        <w:rPr>
          <w:sz w:val="24"/>
        </w:rPr>
        <w:t>of</w:t>
      </w:r>
      <w:r>
        <w:rPr>
          <w:spacing w:val="-9"/>
          <w:sz w:val="24"/>
        </w:rPr>
        <w:t> </w:t>
      </w:r>
      <w:r>
        <w:rPr>
          <w:sz w:val="24"/>
        </w:rPr>
        <w:t>each</w:t>
      </w:r>
      <w:r>
        <w:rPr>
          <w:spacing w:val="-8"/>
          <w:sz w:val="24"/>
        </w:rPr>
        <w:t> </w:t>
      </w:r>
      <w:r>
        <w:rPr>
          <w:sz w:val="24"/>
        </w:rPr>
        <w:t>special</w:t>
      </w:r>
      <w:r>
        <w:rPr>
          <w:spacing w:val="-8"/>
          <w:sz w:val="24"/>
        </w:rPr>
        <w:t> </w:t>
      </w:r>
      <w:r>
        <w:rPr>
          <w:sz w:val="24"/>
        </w:rPr>
        <w:t>committee</w:t>
      </w:r>
      <w:r>
        <w:rPr>
          <w:spacing w:val="-11"/>
          <w:sz w:val="24"/>
        </w:rPr>
        <w:t> </w:t>
      </w:r>
      <w:r>
        <w:rPr>
          <w:sz w:val="24"/>
        </w:rPr>
        <w:t>established</w:t>
      </w:r>
      <w:r>
        <w:rPr>
          <w:spacing w:val="-8"/>
          <w:sz w:val="24"/>
        </w:rPr>
        <w:t> </w:t>
      </w:r>
      <w:r>
        <w:rPr>
          <w:sz w:val="24"/>
        </w:rPr>
        <w:t>by</w:t>
      </w:r>
      <w:r>
        <w:rPr>
          <w:spacing w:val="-12"/>
          <w:sz w:val="24"/>
        </w:rPr>
        <w:t> </w:t>
      </w:r>
      <w:r>
        <w:rPr>
          <w:sz w:val="24"/>
        </w:rPr>
        <w:t>the</w:t>
      </w:r>
      <w:r>
        <w:rPr>
          <w:spacing w:val="-9"/>
          <w:sz w:val="24"/>
        </w:rPr>
        <w:t> </w:t>
      </w:r>
      <w:r>
        <w:rPr>
          <w:sz w:val="24"/>
        </w:rPr>
        <w:t>executive</w:t>
      </w:r>
      <w:r>
        <w:rPr>
          <w:spacing w:val="-7"/>
          <w:sz w:val="24"/>
        </w:rPr>
        <w:t> </w:t>
      </w:r>
      <w:r>
        <w:rPr>
          <w:sz w:val="24"/>
        </w:rPr>
        <w:t>committee, and perform such general functions as may be necessary.</w:t>
      </w:r>
    </w:p>
    <w:p>
      <w:pPr>
        <w:pStyle w:val="BodyText"/>
      </w:pPr>
    </w:p>
    <w:p>
      <w:pPr>
        <w:pStyle w:val="ListParagraph"/>
        <w:numPr>
          <w:ilvl w:val="1"/>
          <w:numId w:val="2"/>
        </w:numPr>
        <w:tabs>
          <w:tab w:pos="1217" w:val="left" w:leader="none"/>
        </w:tabs>
        <w:spacing w:line="240" w:lineRule="auto" w:before="0" w:after="0"/>
        <w:ind w:left="964" w:right="120" w:firstLine="0"/>
        <w:jc w:val="left"/>
        <w:rPr>
          <w:sz w:val="24"/>
        </w:rPr>
      </w:pPr>
      <w:r>
        <w:rPr>
          <w:sz w:val="24"/>
        </w:rPr>
        <w:t>be</w:t>
      </w:r>
      <w:r>
        <w:rPr>
          <w:spacing w:val="-9"/>
          <w:sz w:val="24"/>
        </w:rPr>
        <w:t> </w:t>
      </w:r>
      <w:r>
        <w:rPr>
          <w:sz w:val="24"/>
        </w:rPr>
        <w:t>responsible</w:t>
      </w:r>
      <w:r>
        <w:rPr>
          <w:spacing w:val="-9"/>
          <w:sz w:val="24"/>
        </w:rPr>
        <w:t> </w:t>
      </w:r>
      <w:r>
        <w:rPr>
          <w:sz w:val="24"/>
        </w:rPr>
        <w:t>for</w:t>
      </w:r>
      <w:r>
        <w:rPr>
          <w:spacing w:val="-9"/>
          <w:sz w:val="24"/>
        </w:rPr>
        <w:t> </w:t>
      </w:r>
      <w:r>
        <w:rPr>
          <w:sz w:val="24"/>
        </w:rPr>
        <w:t>insuring</w:t>
      </w:r>
      <w:r>
        <w:rPr>
          <w:spacing w:val="-9"/>
          <w:sz w:val="24"/>
        </w:rPr>
        <w:t> </w:t>
      </w:r>
      <w:r>
        <w:rPr>
          <w:sz w:val="24"/>
        </w:rPr>
        <w:t>the</w:t>
      </w:r>
      <w:r>
        <w:rPr>
          <w:spacing w:val="-9"/>
          <w:sz w:val="24"/>
        </w:rPr>
        <w:t> </w:t>
      </w:r>
      <w:r>
        <w:rPr>
          <w:sz w:val="24"/>
        </w:rPr>
        <w:t>PO’s</w:t>
      </w:r>
      <w:r>
        <w:rPr>
          <w:spacing w:val="-8"/>
          <w:sz w:val="24"/>
        </w:rPr>
        <w:t> </w:t>
      </w:r>
      <w:r>
        <w:rPr>
          <w:sz w:val="24"/>
        </w:rPr>
        <w:t>constitution</w:t>
      </w:r>
      <w:r>
        <w:rPr>
          <w:spacing w:val="-8"/>
          <w:sz w:val="24"/>
        </w:rPr>
        <w:t> </w:t>
      </w:r>
      <w:r>
        <w:rPr>
          <w:sz w:val="24"/>
        </w:rPr>
        <w:t>and</w:t>
      </w:r>
      <w:r>
        <w:rPr>
          <w:spacing w:val="-8"/>
          <w:sz w:val="24"/>
        </w:rPr>
        <w:t> </w:t>
      </w:r>
      <w:r>
        <w:rPr>
          <w:sz w:val="24"/>
        </w:rPr>
        <w:t>authorization</w:t>
      </w:r>
      <w:r>
        <w:rPr>
          <w:spacing w:val="-8"/>
          <w:sz w:val="24"/>
        </w:rPr>
        <w:t> </w:t>
      </w:r>
      <w:r>
        <w:rPr>
          <w:sz w:val="24"/>
        </w:rPr>
        <w:t>is</w:t>
      </w:r>
      <w:r>
        <w:rPr>
          <w:spacing w:val="-8"/>
          <w:sz w:val="24"/>
        </w:rPr>
        <w:t> </w:t>
      </w:r>
      <w:r>
        <w:rPr>
          <w:sz w:val="24"/>
        </w:rPr>
        <w:t>reviewed</w:t>
      </w:r>
      <w:r>
        <w:rPr>
          <w:spacing w:val="-7"/>
          <w:sz w:val="24"/>
        </w:rPr>
        <w:t> </w:t>
      </w:r>
      <w:r>
        <w:rPr>
          <w:sz w:val="24"/>
        </w:rPr>
        <w:t>annually (during the month of January) and is consistent with Air Force policies as amended.</w:t>
      </w:r>
    </w:p>
    <w:p>
      <w:pPr>
        <w:pStyle w:val="BodyText"/>
        <w:spacing w:before="3"/>
      </w:pPr>
    </w:p>
    <w:p>
      <w:pPr>
        <w:pStyle w:val="ListParagraph"/>
        <w:numPr>
          <w:ilvl w:val="1"/>
          <w:numId w:val="2"/>
        </w:numPr>
        <w:tabs>
          <w:tab w:pos="1279" w:val="left" w:leader="none"/>
        </w:tabs>
        <w:spacing w:line="240" w:lineRule="auto" w:before="0" w:after="0"/>
        <w:ind w:left="964" w:right="163" w:firstLine="0"/>
        <w:jc w:val="left"/>
        <w:rPr>
          <w:sz w:val="24"/>
        </w:rPr>
      </w:pPr>
      <w:r>
        <w:rPr>
          <w:sz w:val="24"/>
        </w:rPr>
        <w:t>ensure</w:t>
      </w:r>
      <w:r>
        <w:rPr>
          <w:spacing w:val="-2"/>
          <w:sz w:val="24"/>
        </w:rPr>
        <w:t> </w:t>
      </w:r>
      <w:r>
        <w:rPr>
          <w:sz w:val="24"/>
        </w:rPr>
        <w:t>all members are aware that financial liability</w:t>
      </w:r>
      <w:r>
        <w:rPr>
          <w:spacing w:val="-6"/>
          <w:sz w:val="24"/>
        </w:rPr>
        <w:t> </w:t>
      </w:r>
      <w:r>
        <w:rPr>
          <w:sz w:val="24"/>
        </w:rPr>
        <w:t>incurred by</w:t>
      </w:r>
      <w:r>
        <w:rPr>
          <w:spacing w:val="-3"/>
          <w:sz w:val="24"/>
        </w:rPr>
        <w:t> </w:t>
      </w:r>
      <w:r>
        <w:rPr>
          <w:sz w:val="24"/>
        </w:rPr>
        <w:t>the organization may ultimately</w:t>
      </w:r>
      <w:r>
        <w:rPr>
          <w:spacing w:val="-15"/>
          <w:sz w:val="24"/>
        </w:rPr>
        <w:t> </w:t>
      </w:r>
      <w:r>
        <w:rPr>
          <w:sz w:val="24"/>
        </w:rPr>
        <w:t>result</w:t>
      </w:r>
      <w:r>
        <w:rPr>
          <w:spacing w:val="-15"/>
          <w:sz w:val="24"/>
        </w:rPr>
        <w:t> </w:t>
      </w:r>
      <w:r>
        <w:rPr>
          <w:sz w:val="24"/>
        </w:rPr>
        <w:t>in</w:t>
      </w:r>
      <w:r>
        <w:rPr>
          <w:spacing w:val="-15"/>
          <w:sz w:val="24"/>
        </w:rPr>
        <w:t> </w:t>
      </w:r>
      <w:r>
        <w:rPr>
          <w:sz w:val="24"/>
        </w:rPr>
        <w:t>individuals’</w:t>
      </w:r>
      <w:r>
        <w:rPr>
          <w:spacing w:val="-15"/>
          <w:sz w:val="24"/>
        </w:rPr>
        <w:t> </w:t>
      </w:r>
      <w:r>
        <w:rPr>
          <w:sz w:val="24"/>
        </w:rPr>
        <w:t>personal</w:t>
      </w:r>
      <w:r>
        <w:rPr>
          <w:spacing w:val="-12"/>
          <w:sz w:val="24"/>
        </w:rPr>
        <w:t> </w:t>
      </w:r>
      <w:r>
        <w:rPr>
          <w:sz w:val="24"/>
        </w:rPr>
        <w:t>financial</w:t>
      </w:r>
      <w:r>
        <w:rPr>
          <w:spacing w:val="-13"/>
          <w:sz w:val="24"/>
        </w:rPr>
        <w:t> </w:t>
      </w:r>
      <w:r>
        <w:rPr>
          <w:sz w:val="24"/>
        </w:rPr>
        <w:t>responsibility</w:t>
      </w:r>
      <w:r>
        <w:rPr>
          <w:spacing w:val="-15"/>
          <w:sz w:val="24"/>
        </w:rPr>
        <w:t> </w:t>
      </w:r>
      <w:r>
        <w:rPr>
          <w:sz w:val="24"/>
        </w:rPr>
        <w:t>if</w:t>
      </w:r>
      <w:r>
        <w:rPr>
          <w:spacing w:val="-12"/>
          <w:sz w:val="24"/>
        </w:rPr>
        <w:t> </w:t>
      </w:r>
      <w:r>
        <w:rPr>
          <w:sz w:val="24"/>
        </w:rPr>
        <w:t>the</w:t>
      </w:r>
      <w:r>
        <w:rPr>
          <w:spacing w:val="-12"/>
          <w:sz w:val="24"/>
        </w:rPr>
        <w:t> </w:t>
      </w:r>
      <w:r>
        <w:rPr>
          <w:sz w:val="24"/>
        </w:rPr>
        <w:t>organization</w:t>
      </w:r>
      <w:r>
        <w:rPr>
          <w:spacing w:val="-12"/>
          <w:sz w:val="24"/>
        </w:rPr>
        <w:t> </w:t>
      </w:r>
      <w:r>
        <w:rPr>
          <w:sz w:val="24"/>
        </w:rPr>
        <w:t>fails</w:t>
      </w:r>
      <w:r>
        <w:rPr>
          <w:spacing w:val="-12"/>
          <w:sz w:val="24"/>
        </w:rPr>
        <w:t> </w:t>
      </w:r>
      <w:r>
        <w:rPr>
          <w:sz w:val="24"/>
        </w:rPr>
        <w:t>to discharge its obligations, even though the organization may have been re-designated or </w:t>
      </w:r>
      <w:r>
        <w:rPr>
          <w:spacing w:val="-2"/>
          <w:sz w:val="24"/>
        </w:rPr>
        <w:t>dissolved.</w:t>
      </w:r>
    </w:p>
    <w:p>
      <w:pPr>
        <w:pStyle w:val="ListParagraph"/>
        <w:numPr>
          <w:ilvl w:val="1"/>
          <w:numId w:val="2"/>
        </w:numPr>
        <w:tabs>
          <w:tab w:pos="1270" w:val="left" w:leader="none"/>
        </w:tabs>
        <w:spacing w:line="240" w:lineRule="auto" w:before="269" w:after="0"/>
        <w:ind w:left="964" w:right="27" w:firstLine="0"/>
        <w:jc w:val="left"/>
        <w:rPr>
          <w:sz w:val="24"/>
        </w:rPr>
      </w:pPr>
      <w:r>
        <w:rPr>
          <w:sz w:val="24"/>
        </w:rPr>
        <w:t>establish a system, in conjunction with the treasurer, for the protection of club assets and insure that liabilities do not exceed its income.</w:t>
      </w:r>
      <w:r>
        <w:rPr>
          <w:spacing w:val="40"/>
          <w:sz w:val="24"/>
        </w:rPr>
        <w:t> </w:t>
      </w:r>
      <w:r>
        <w:rPr>
          <w:sz w:val="24"/>
        </w:rPr>
        <w:t>The vice president shall assist the president,</w:t>
      </w:r>
      <w:r>
        <w:rPr>
          <w:spacing w:val="-9"/>
          <w:sz w:val="24"/>
        </w:rPr>
        <w:t> </w:t>
      </w:r>
      <w:r>
        <w:rPr>
          <w:sz w:val="24"/>
        </w:rPr>
        <w:t>serve</w:t>
      </w:r>
      <w:r>
        <w:rPr>
          <w:spacing w:val="-10"/>
          <w:sz w:val="24"/>
        </w:rPr>
        <w:t> </w:t>
      </w:r>
      <w:r>
        <w:rPr>
          <w:sz w:val="24"/>
        </w:rPr>
        <w:t>as</w:t>
      </w:r>
      <w:r>
        <w:rPr>
          <w:spacing w:val="-6"/>
          <w:sz w:val="24"/>
        </w:rPr>
        <w:t> </w:t>
      </w:r>
      <w:r>
        <w:rPr>
          <w:sz w:val="24"/>
        </w:rPr>
        <w:t>an</w:t>
      </w:r>
      <w:r>
        <w:rPr>
          <w:spacing w:val="-7"/>
          <w:sz w:val="24"/>
        </w:rPr>
        <w:t> </w:t>
      </w:r>
      <w:r>
        <w:rPr>
          <w:sz w:val="24"/>
        </w:rPr>
        <w:t>advisor</w:t>
      </w:r>
      <w:r>
        <w:rPr>
          <w:spacing w:val="-7"/>
          <w:sz w:val="24"/>
        </w:rPr>
        <w:t> </w:t>
      </w:r>
      <w:r>
        <w:rPr>
          <w:sz w:val="24"/>
        </w:rPr>
        <w:t>for</w:t>
      </w:r>
      <w:r>
        <w:rPr>
          <w:spacing w:val="-10"/>
          <w:sz w:val="24"/>
        </w:rPr>
        <w:t> </w:t>
      </w:r>
      <w:r>
        <w:rPr>
          <w:sz w:val="24"/>
        </w:rPr>
        <w:t>the</w:t>
      </w:r>
      <w:r>
        <w:rPr>
          <w:spacing w:val="-7"/>
          <w:sz w:val="24"/>
        </w:rPr>
        <w:t> </w:t>
      </w:r>
      <w:r>
        <w:rPr>
          <w:sz w:val="24"/>
        </w:rPr>
        <w:t>various</w:t>
      </w:r>
      <w:r>
        <w:rPr>
          <w:spacing w:val="-6"/>
          <w:sz w:val="24"/>
        </w:rPr>
        <w:t> </w:t>
      </w:r>
      <w:r>
        <w:rPr>
          <w:sz w:val="24"/>
        </w:rPr>
        <w:t>committee</w:t>
      </w:r>
      <w:r>
        <w:rPr>
          <w:spacing w:val="-7"/>
          <w:sz w:val="24"/>
        </w:rPr>
        <w:t> </w:t>
      </w:r>
      <w:r>
        <w:rPr>
          <w:sz w:val="24"/>
        </w:rPr>
        <w:t>chairpersons</w:t>
      </w:r>
      <w:r>
        <w:rPr>
          <w:spacing w:val="-6"/>
          <w:sz w:val="24"/>
        </w:rPr>
        <w:t> </w:t>
      </w:r>
      <w:r>
        <w:rPr>
          <w:sz w:val="24"/>
        </w:rPr>
        <w:t>and</w:t>
      </w:r>
      <w:r>
        <w:rPr>
          <w:spacing w:val="-7"/>
          <w:sz w:val="24"/>
        </w:rPr>
        <w:t> </w:t>
      </w:r>
      <w:r>
        <w:rPr>
          <w:sz w:val="24"/>
        </w:rPr>
        <w:t>assume</w:t>
      </w:r>
      <w:r>
        <w:rPr>
          <w:spacing w:val="-10"/>
          <w:sz w:val="24"/>
        </w:rPr>
        <w:t> </w:t>
      </w:r>
      <w:r>
        <w:rPr>
          <w:sz w:val="24"/>
        </w:rPr>
        <w:t>the</w:t>
      </w:r>
      <w:r>
        <w:rPr>
          <w:spacing w:val="-7"/>
          <w:sz w:val="24"/>
        </w:rPr>
        <w:t> </w:t>
      </w:r>
      <w:r>
        <w:rPr>
          <w:sz w:val="24"/>
        </w:rPr>
        <w:t>duties of the president in his/her absence.</w:t>
      </w:r>
    </w:p>
    <w:p>
      <w:pPr>
        <w:pStyle w:val="ListParagraph"/>
        <w:spacing w:after="0" w:line="240" w:lineRule="auto"/>
        <w:jc w:val="left"/>
        <w:rPr>
          <w:sz w:val="24"/>
        </w:rPr>
        <w:sectPr>
          <w:pgSz w:w="12240" w:h="15840"/>
          <w:pgMar w:header="300" w:footer="1034" w:top="1280" w:bottom="1220" w:left="1080" w:right="1440"/>
        </w:sectPr>
      </w:pPr>
    </w:p>
    <w:p>
      <w:pPr>
        <w:pStyle w:val="ListParagraph"/>
        <w:numPr>
          <w:ilvl w:val="0"/>
          <w:numId w:val="2"/>
        </w:numPr>
        <w:tabs>
          <w:tab w:pos="638" w:val="left" w:leader="none"/>
        </w:tabs>
        <w:spacing w:line="240" w:lineRule="auto" w:before="80" w:after="0"/>
        <w:ind w:left="638" w:right="501" w:hanging="293"/>
        <w:jc w:val="left"/>
        <w:rPr>
          <w:sz w:val="24"/>
        </w:rPr>
      </w:pPr>
      <w:r>
        <w:rPr>
          <w:sz w:val="24"/>
        </w:rPr>
        <w:t>The</w:t>
      </w:r>
      <w:r>
        <w:rPr>
          <w:spacing w:val="-7"/>
          <w:sz w:val="24"/>
        </w:rPr>
        <w:t> </w:t>
      </w:r>
      <w:r>
        <w:rPr>
          <w:sz w:val="24"/>
        </w:rPr>
        <w:t>vice</w:t>
      </w:r>
      <w:r>
        <w:rPr>
          <w:spacing w:val="-7"/>
          <w:sz w:val="24"/>
        </w:rPr>
        <w:t> </w:t>
      </w:r>
      <w:r>
        <w:rPr>
          <w:sz w:val="24"/>
        </w:rPr>
        <w:t>president</w:t>
      </w:r>
      <w:r>
        <w:rPr>
          <w:spacing w:val="-6"/>
          <w:sz w:val="24"/>
        </w:rPr>
        <w:t> </w:t>
      </w:r>
      <w:r>
        <w:rPr>
          <w:sz w:val="24"/>
        </w:rPr>
        <w:t>shall</w:t>
      </w:r>
      <w:r>
        <w:rPr>
          <w:spacing w:val="-6"/>
          <w:sz w:val="24"/>
        </w:rPr>
        <w:t> </w:t>
      </w:r>
      <w:r>
        <w:rPr>
          <w:sz w:val="24"/>
        </w:rPr>
        <w:t>assist</w:t>
      </w:r>
      <w:r>
        <w:rPr>
          <w:spacing w:val="-6"/>
          <w:sz w:val="24"/>
        </w:rPr>
        <w:t> </w:t>
      </w:r>
      <w:r>
        <w:rPr>
          <w:sz w:val="24"/>
        </w:rPr>
        <w:t>the</w:t>
      </w:r>
      <w:r>
        <w:rPr>
          <w:spacing w:val="-7"/>
          <w:sz w:val="24"/>
        </w:rPr>
        <w:t> </w:t>
      </w:r>
      <w:r>
        <w:rPr>
          <w:sz w:val="24"/>
        </w:rPr>
        <w:t>president,</w:t>
      </w:r>
      <w:r>
        <w:rPr>
          <w:spacing w:val="-6"/>
          <w:sz w:val="24"/>
        </w:rPr>
        <w:t> </w:t>
      </w:r>
      <w:r>
        <w:rPr>
          <w:sz w:val="24"/>
        </w:rPr>
        <w:t>serve</w:t>
      </w:r>
      <w:r>
        <w:rPr>
          <w:spacing w:val="-10"/>
          <w:sz w:val="24"/>
        </w:rPr>
        <w:t> </w:t>
      </w:r>
      <w:r>
        <w:rPr>
          <w:sz w:val="24"/>
        </w:rPr>
        <w:t>as</w:t>
      </w:r>
      <w:r>
        <w:rPr>
          <w:spacing w:val="-6"/>
          <w:sz w:val="24"/>
        </w:rPr>
        <w:t> </w:t>
      </w:r>
      <w:r>
        <w:rPr>
          <w:sz w:val="24"/>
        </w:rPr>
        <w:t>an</w:t>
      </w:r>
      <w:r>
        <w:rPr>
          <w:spacing w:val="-6"/>
          <w:sz w:val="24"/>
        </w:rPr>
        <w:t> </w:t>
      </w:r>
      <w:r>
        <w:rPr>
          <w:sz w:val="24"/>
        </w:rPr>
        <w:t>advisor</w:t>
      </w:r>
      <w:r>
        <w:rPr>
          <w:spacing w:val="-7"/>
          <w:sz w:val="24"/>
        </w:rPr>
        <w:t> </w:t>
      </w:r>
      <w:r>
        <w:rPr>
          <w:sz w:val="24"/>
        </w:rPr>
        <w:t>for</w:t>
      </w:r>
      <w:r>
        <w:rPr>
          <w:spacing w:val="-7"/>
          <w:sz w:val="24"/>
        </w:rPr>
        <w:t> </w:t>
      </w:r>
      <w:r>
        <w:rPr>
          <w:sz w:val="24"/>
        </w:rPr>
        <w:t>the</w:t>
      </w:r>
      <w:r>
        <w:rPr>
          <w:spacing w:val="-7"/>
          <w:sz w:val="24"/>
        </w:rPr>
        <w:t> </w:t>
      </w:r>
      <w:r>
        <w:rPr>
          <w:sz w:val="24"/>
        </w:rPr>
        <w:t>various</w:t>
      </w:r>
      <w:r>
        <w:rPr>
          <w:spacing w:val="-6"/>
          <w:sz w:val="24"/>
        </w:rPr>
        <w:t> </w:t>
      </w:r>
      <w:r>
        <w:rPr>
          <w:sz w:val="24"/>
        </w:rPr>
        <w:t>committee chairpersons and assume the duties of the president in his/her absence.</w:t>
      </w:r>
    </w:p>
    <w:p>
      <w:pPr>
        <w:pStyle w:val="ListParagraph"/>
        <w:numPr>
          <w:ilvl w:val="0"/>
          <w:numId w:val="2"/>
        </w:numPr>
        <w:tabs>
          <w:tab w:pos="637" w:val="left" w:leader="none"/>
        </w:tabs>
        <w:spacing w:line="240" w:lineRule="auto" w:before="160" w:after="0"/>
        <w:ind w:left="637" w:right="0" w:hanging="292"/>
        <w:jc w:val="left"/>
        <w:rPr>
          <w:sz w:val="24"/>
        </w:rPr>
      </w:pPr>
      <w:r>
        <w:rPr>
          <w:sz w:val="24"/>
        </w:rPr>
        <w:t>The</w:t>
      </w:r>
      <w:r>
        <w:rPr>
          <w:spacing w:val="-4"/>
          <w:sz w:val="24"/>
        </w:rPr>
        <w:t> </w:t>
      </w:r>
      <w:r>
        <w:rPr>
          <w:sz w:val="24"/>
        </w:rPr>
        <w:t>secretary</w:t>
      </w:r>
      <w:r>
        <w:rPr>
          <w:spacing w:val="-2"/>
          <w:sz w:val="24"/>
        </w:rPr>
        <w:t> shall:</w:t>
      </w:r>
    </w:p>
    <w:p>
      <w:pPr>
        <w:pStyle w:val="BodyText"/>
      </w:pPr>
    </w:p>
    <w:p>
      <w:pPr>
        <w:pStyle w:val="ListParagraph"/>
        <w:numPr>
          <w:ilvl w:val="1"/>
          <w:numId w:val="2"/>
        </w:numPr>
        <w:tabs>
          <w:tab w:pos="1135" w:val="left" w:leader="none"/>
        </w:tabs>
        <w:spacing w:line="240" w:lineRule="auto" w:before="0" w:after="0"/>
        <w:ind w:left="964" w:right="250" w:firstLine="0"/>
        <w:jc w:val="left"/>
        <w:rPr>
          <w:sz w:val="24"/>
        </w:rPr>
      </w:pPr>
      <w:r>
        <w:rPr>
          <w:spacing w:val="-4"/>
          <w:sz w:val="24"/>
        </w:rPr>
        <w:t>record</w:t>
      </w:r>
      <w:r>
        <w:rPr>
          <w:spacing w:val="-7"/>
          <w:sz w:val="24"/>
        </w:rPr>
        <w:t> </w:t>
      </w:r>
      <w:r>
        <w:rPr>
          <w:spacing w:val="-4"/>
          <w:sz w:val="24"/>
        </w:rPr>
        <w:t>the</w:t>
      </w:r>
      <w:r>
        <w:rPr>
          <w:spacing w:val="-8"/>
          <w:sz w:val="24"/>
        </w:rPr>
        <w:t> </w:t>
      </w:r>
      <w:r>
        <w:rPr>
          <w:spacing w:val="-4"/>
          <w:sz w:val="24"/>
        </w:rPr>
        <w:t>minutes</w:t>
      </w:r>
      <w:r>
        <w:rPr>
          <w:spacing w:val="-7"/>
          <w:sz w:val="24"/>
        </w:rPr>
        <w:t> </w:t>
      </w:r>
      <w:r>
        <w:rPr>
          <w:spacing w:val="-4"/>
          <w:sz w:val="24"/>
        </w:rPr>
        <w:t>of</w:t>
      </w:r>
      <w:r>
        <w:rPr>
          <w:spacing w:val="-8"/>
          <w:sz w:val="24"/>
        </w:rPr>
        <w:t> </w:t>
      </w:r>
      <w:r>
        <w:rPr>
          <w:spacing w:val="-4"/>
          <w:sz w:val="24"/>
        </w:rPr>
        <w:t>all</w:t>
      </w:r>
      <w:r>
        <w:rPr>
          <w:spacing w:val="-9"/>
          <w:sz w:val="24"/>
        </w:rPr>
        <w:t> </w:t>
      </w:r>
      <w:r>
        <w:rPr>
          <w:spacing w:val="-4"/>
          <w:sz w:val="24"/>
        </w:rPr>
        <w:t>membership</w:t>
      </w:r>
      <w:r>
        <w:rPr>
          <w:spacing w:val="-7"/>
          <w:sz w:val="24"/>
        </w:rPr>
        <w:t> </w:t>
      </w:r>
      <w:r>
        <w:rPr>
          <w:spacing w:val="-4"/>
          <w:sz w:val="24"/>
        </w:rPr>
        <w:t>and</w:t>
      </w:r>
      <w:r>
        <w:rPr>
          <w:spacing w:val="-7"/>
          <w:sz w:val="24"/>
        </w:rPr>
        <w:t> </w:t>
      </w:r>
      <w:r>
        <w:rPr>
          <w:spacing w:val="-4"/>
          <w:sz w:val="24"/>
        </w:rPr>
        <w:t>executive</w:t>
      </w:r>
      <w:r>
        <w:rPr>
          <w:spacing w:val="-8"/>
          <w:sz w:val="24"/>
        </w:rPr>
        <w:t> </w:t>
      </w:r>
      <w:r>
        <w:rPr>
          <w:spacing w:val="-4"/>
          <w:sz w:val="24"/>
        </w:rPr>
        <w:t>committee</w:t>
      </w:r>
      <w:r>
        <w:rPr>
          <w:spacing w:val="-8"/>
          <w:sz w:val="24"/>
        </w:rPr>
        <w:t> </w:t>
      </w:r>
      <w:r>
        <w:rPr>
          <w:spacing w:val="-4"/>
          <w:sz w:val="24"/>
        </w:rPr>
        <w:t>meetings,</w:t>
      </w:r>
      <w:r>
        <w:rPr>
          <w:spacing w:val="-9"/>
          <w:sz w:val="24"/>
        </w:rPr>
        <w:t> </w:t>
      </w:r>
      <w:r>
        <w:rPr>
          <w:spacing w:val="-4"/>
          <w:sz w:val="24"/>
        </w:rPr>
        <w:t>prepare</w:t>
      </w:r>
      <w:r>
        <w:rPr>
          <w:spacing w:val="-8"/>
          <w:sz w:val="24"/>
        </w:rPr>
        <w:t> </w:t>
      </w:r>
      <w:r>
        <w:rPr>
          <w:spacing w:val="-4"/>
          <w:sz w:val="24"/>
        </w:rPr>
        <w:t>required </w:t>
      </w:r>
      <w:r>
        <w:rPr>
          <w:spacing w:val="-6"/>
          <w:sz w:val="24"/>
        </w:rPr>
        <w:t>correspondence, notify all members of general membership and special meetings as required, </w:t>
      </w:r>
      <w:r>
        <w:rPr>
          <w:spacing w:val="-2"/>
          <w:sz w:val="24"/>
        </w:rPr>
        <w:t>and</w:t>
      </w:r>
      <w:r>
        <w:rPr>
          <w:spacing w:val="-13"/>
          <w:sz w:val="24"/>
        </w:rPr>
        <w:t> </w:t>
      </w:r>
      <w:r>
        <w:rPr>
          <w:spacing w:val="-2"/>
          <w:sz w:val="24"/>
        </w:rPr>
        <w:t>have</w:t>
      </w:r>
      <w:r>
        <w:rPr>
          <w:spacing w:val="-13"/>
          <w:sz w:val="24"/>
        </w:rPr>
        <w:t> </w:t>
      </w:r>
      <w:r>
        <w:rPr>
          <w:spacing w:val="-2"/>
          <w:sz w:val="24"/>
        </w:rPr>
        <w:t>custody</w:t>
      </w:r>
      <w:r>
        <w:rPr>
          <w:spacing w:val="-13"/>
          <w:sz w:val="24"/>
        </w:rPr>
        <w:t> </w:t>
      </w:r>
      <w:r>
        <w:rPr>
          <w:spacing w:val="-2"/>
          <w:sz w:val="24"/>
        </w:rPr>
        <w:t>of</w:t>
      </w:r>
      <w:r>
        <w:rPr>
          <w:spacing w:val="-13"/>
          <w:sz w:val="24"/>
        </w:rPr>
        <w:t> </w:t>
      </w:r>
      <w:r>
        <w:rPr>
          <w:spacing w:val="-2"/>
          <w:sz w:val="24"/>
        </w:rPr>
        <w:t>all</w:t>
      </w:r>
      <w:r>
        <w:rPr>
          <w:spacing w:val="-13"/>
          <w:sz w:val="24"/>
        </w:rPr>
        <w:t> </w:t>
      </w:r>
      <w:r>
        <w:rPr>
          <w:spacing w:val="-2"/>
          <w:sz w:val="24"/>
        </w:rPr>
        <w:t>organization</w:t>
      </w:r>
      <w:r>
        <w:rPr>
          <w:spacing w:val="-13"/>
          <w:sz w:val="24"/>
        </w:rPr>
        <w:t> </w:t>
      </w:r>
      <w:r>
        <w:rPr>
          <w:spacing w:val="-2"/>
          <w:sz w:val="24"/>
        </w:rPr>
        <w:t>records.</w:t>
      </w:r>
      <w:r>
        <w:rPr>
          <w:spacing w:val="40"/>
          <w:sz w:val="24"/>
        </w:rPr>
        <w:t> </w:t>
      </w:r>
      <w:r>
        <w:rPr>
          <w:spacing w:val="-2"/>
          <w:sz w:val="24"/>
        </w:rPr>
        <w:t>He/she</w:t>
      </w:r>
      <w:r>
        <w:rPr>
          <w:spacing w:val="-13"/>
          <w:sz w:val="24"/>
        </w:rPr>
        <w:t> </w:t>
      </w:r>
      <w:r>
        <w:rPr>
          <w:spacing w:val="-2"/>
          <w:sz w:val="24"/>
        </w:rPr>
        <w:t>shall</w:t>
      </w:r>
      <w:r>
        <w:rPr>
          <w:spacing w:val="-13"/>
          <w:sz w:val="24"/>
        </w:rPr>
        <w:t> </w:t>
      </w:r>
      <w:r>
        <w:rPr>
          <w:spacing w:val="-2"/>
          <w:sz w:val="24"/>
        </w:rPr>
        <w:t>submit</w:t>
      </w:r>
      <w:r>
        <w:rPr>
          <w:spacing w:val="-13"/>
          <w:sz w:val="24"/>
        </w:rPr>
        <w:t> </w:t>
      </w:r>
      <w:r>
        <w:rPr>
          <w:spacing w:val="-2"/>
          <w:sz w:val="24"/>
        </w:rPr>
        <w:t>the</w:t>
      </w:r>
      <w:r>
        <w:rPr>
          <w:spacing w:val="-13"/>
          <w:sz w:val="24"/>
        </w:rPr>
        <w:t> </w:t>
      </w:r>
      <w:r>
        <w:rPr>
          <w:spacing w:val="-2"/>
          <w:sz w:val="24"/>
        </w:rPr>
        <w:t>organization’s constitution</w:t>
      </w:r>
      <w:r>
        <w:rPr>
          <w:spacing w:val="-11"/>
          <w:sz w:val="24"/>
        </w:rPr>
        <w:t> </w:t>
      </w:r>
      <w:r>
        <w:rPr>
          <w:spacing w:val="-2"/>
          <w:sz w:val="24"/>
        </w:rPr>
        <w:t>and</w:t>
      </w:r>
      <w:r>
        <w:rPr>
          <w:spacing w:val="-11"/>
          <w:sz w:val="24"/>
        </w:rPr>
        <w:t> </w:t>
      </w:r>
      <w:r>
        <w:rPr>
          <w:spacing w:val="-2"/>
          <w:sz w:val="24"/>
        </w:rPr>
        <w:t>bylaws</w:t>
      </w:r>
      <w:r>
        <w:rPr>
          <w:spacing w:val="-11"/>
          <w:sz w:val="24"/>
        </w:rPr>
        <w:t> </w:t>
      </w:r>
      <w:r>
        <w:rPr>
          <w:spacing w:val="-2"/>
          <w:sz w:val="24"/>
        </w:rPr>
        <w:t>to</w:t>
      </w:r>
      <w:r>
        <w:rPr>
          <w:spacing w:val="-13"/>
          <w:sz w:val="24"/>
        </w:rPr>
        <w:t> </w:t>
      </w:r>
      <w:r>
        <w:rPr>
          <w:spacing w:val="-2"/>
          <w:sz w:val="24"/>
        </w:rPr>
        <w:t>82</w:t>
      </w:r>
      <w:r>
        <w:rPr>
          <w:spacing w:val="-11"/>
          <w:sz w:val="24"/>
        </w:rPr>
        <w:t> </w:t>
      </w:r>
      <w:r>
        <w:rPr>
          <w:spacing w:val="-2"/>
          <w:sz w:val="24"/>
        </w:rPr>
        <w:t>FSS/FSR</w:t>
      </w:r>
      <w:r>
        <w:rPr>
          <w:spacing w:val="-10"/>
          <w:sz w:val="24"/>
        </w:rPr>
        <w:t> </w:t>
      </w:r>
      <w:r>
        <w:rPr>
          <w:spacing w:val="-2"/>
          <w:sz w:val="24"/>
        </w:rPr>
        <w:t>for</w:t>
      </w:r>
      <w:r>
        <w:rPr>
          <w:spacing w:val="-12"/>
          <w:sz w:val="24"/>
        </w:rPr>
        <w:t> </w:t>
      </w:r>
      <w:r>
        <w:rPr>
          <w:spacing w:val="-2"/>
          <w:sz w:val="24"/>
        </w:rPr>
        <w:t>bi-annual</w:t>
      </w:r>
      <w:r>
        <w:rPr>
          <w:spacing w:val="-13"/>
          <w:sz w:val="24"/>
        </w:rPr>
        <w:t> </w:t>
      </w:r>
      <w:r>
        <w:rPr>
          <w:spacing w:val="-2"/>
          <w:sz w:val="24"/>
        </w:rPr>
        <w:t>reviews,</w:t>
      </w:r>
      <w:r>
        <w:rPr>
          <w:spacing w:val="-11"/>
          <w:sz w:val="24"/>
        </w:rPr>
        <w:t> </w:t>
      </w:r>
      <w:r>
        <w:rPr>
          <w:spacing w:val="-2"/>
          <w:sz w:val="24"/>
        </w:rPr>
        <w:t>or</w:t>
      </w:r>
      <w:r>
        <w:rPr>
          <w:spacing w:val="-12"/>
          <w:sz w:val="24"/>
        </w:rPr>
        <w:t> </w:t>
      </w:r>
      <w:r>
        <w:rPr>
          <w:spacing w:val="-2"/>
          <w:sz w:val="24"/>
        </w:rPr>
        <w:t>as</w:t>
      </w:r>
      <w:r>
        <w:rPr>
          <w:spacing w:val="-11"/>
          <w:sz w:val="24"/>
        </w:rPr>
        <w:t> </w:t>
      </w:r>
      <w:r>
        <w:rPr>
          <w:spacing w:val="-2"/>
          <w:sz w:val="24"/>
        </w:rPr>
        <w:t>changes</w:t>
      </w:r>
      <w:r>
        <w:rPr>
          <w:spacing w:val="-11"/>
          <w:sz w:val="24"/>
        </w:rPr>
        <w:t> </w:t>
      </w:r>
      <w:r>
        <w:rPr>
          <w:spacing w:val="-2"/>
          <w:sz w:val="24"/>
        </w:rPr>
        <w:t>occur.</w:t>
      </w:r>
    </w:p>
    <w:p>
      <w:pPr>
        <w:pStyle w:val="BodyText"/>
      </w:pPr>
    </w:p>
    <w:p>
      <w:pPr>
        <w:pStyle w:val="ListParagraph"/>
        <w:numPr>
          <w:ilvl w:val="1"/>
          <w:numId w:val="2"/>
        </w:numPr>
        <w:tabs>
          <w:tab w:pos="1197" w:val="left" w:leader="none"/>
        </w:tabs>
        <w:spacing w:line="240" w:lineRule="auto" w:before="1" w:after="0"/>
        <w:ind w:left="964" w:right="232" w:firstLine="0"/>
        <w:jc w:val="left"/>
        <w:rPr>
          <w:sz w:val="24"/>
        </w:rPr>
      </w:pPr>
      <w:r>
        <w:rPr>
          <w:sz w:val="24"/>
        </w:rPr>
        <w:t>present</w:t>
      </w:r>
      <w:r>
        <w:rPr>
          <w:spacing w:val="-10"/>
          <w:sz w:val="24"/>
        </w:rPr>
        <w:t> </w:t>
      </w:r>
      <w:r>
        <w:rPr>
          <w:sz w:val="24"/>
        </w:rPr>
        <w:t>minutes</w:t>
      </w:r>
      <w:r>
        <w:rPr>
          <w:spacing w:val="-5"/>
          <w:sz w:val="24"/>
        </w:rPr>
        <w:t> </w:t>
      </w:r>
      <w:r>
        <w:rPr>
          <w:sz w:val="24"/>
        </w:rPr>
        <w:t>of</w:t>
      </w:r>
      <w:r>
        <w:rPr>
          <w:spacing w:val="-6"/>
          <w:sz w:val="24"/>
        </w:rPr>
        <w:t> </w:t>
      </w:r>
      <w:r>
        <w:rPr>
          <w:sz w:val="24"/>
        </w:rPr>
        <w:t>meetings</w:t>
      </w:r>
      <w:r>
        <w:rPr>
          <w:spacing w:val="-5"/>
          <w:sz w:val="24"/>
        </w:rPr>
        <w:t> </w:t>
      </w:r>
      <w:r>
        <w:rPr>
          <w:sz w:val="24"/>
        </w:rPr>
        <w:t>of</w:t>
      </w:r>
      <w:r>
        <w:rPr>
          <w:spacing w:val="-6"/>
          <w:sz w:val="24"/>
        </w:rPr>
        <w:t> </w:t>
      </w:r>
      <w:r>
        <w:rPr>
          <w:sz w:val="24"/>
        </w:rPr>
        <w:t>the</w:t>
      </w:r>
      <w:r>
        <w:rPr>
          <w:spacing w:val="-6"/>
          <w:sz w:val="24"/>
        </w:rPr>
        <w:t> </w:t>
      </w:r>
      <w:r>
        <w:rPr>
          <w:sz w:val="24"/>
        </w:rPr>
        <w:t>organization</w:t>
      </w:r>
      <w:r>
        <w:rPr>
          <w:spacing w:val="-3"/>
          <w:sz w:val="24"/>
        </w:rPr>
        <w:t> </w:t>
      </w:r>
      <w:r>
        <w:rPr>
          <w:sz w:val="24"/>
        </w:rPr>
        <w:t>to</w:t>
      </w:r>
      <w:r>
        <w:rPr>
          <w:spacing w:val="-5"/>
          <w:sz w:val="24"/>
        </w:rPr>
        <w:t> </w:t>
      </w:r>
      <w:r>
        <w:rPr>
          <w:sz w:val="24"/>
        </w:rPr>
        <w:t>82</w:t>
      </w:r>
      <w:r>
        <w:rPr>
          <w:spacing w:val="-5"/>
          <w:sz w:val="24"/>
        </w:rPr>
        <w:t> </w:t>
      </w:r>
      <w:r>
        <w:rPr>
          <w:sz w:val="24"/>
        </w:rPr>
        <w:t>FSS/FSR</w:t>
      </w:r>
      <w:r>
        <w:rPr>
          <w:spacing w:val="-5"/>
          <w:sz w:val="24"/>
        </w:rPr>
        <w:t> </w:t>
      </w:r>
      <w:r>
        <w:rPr>
          <w:sz w:val="24"/>
        </w:rPr>
        <w:t>at</w:t>
      </w:r>
      <w:r>
        <w:rPr>
          <w:spacing w:val="-5"/>
          <w:sz w:val="24"/>
        </w:rPr>
        <w:t> </w:t>
      </w:r>
      <w:r>
        <w:rPr>
          <w:sz w:val="24"/>
        </w:rPr>
        <w:t>least</w:t>
      </w:r>
      <w:r>
        <w:rPr>
          <w:spacing w:val="-5"/>
          <w:sz w:val="24"/>
        </w:rPr>
        <w:t> </w:t>
      </w:r>
      <w:r>
        <w:rPr>
          <w:sz w:val="24"/>
        </w:rPr>
        <w:t>monthly</w:t>
      </w:r>
      <w:r>
        <w:rPr>
          <w:spacing w:val="-5"/>
          <w:sz w:val="24"/>
        </w:rPr>
        <w:t> </w:t>
      </w:r>
      <w:r>
        <w:rPr>
          <w:sz w:val="24"/>
        </w:rPr>
        <w:t>and</w:t>
      </w:r>
      <w:r>
        <w:rPr>
          <w:spacing w:val="-5"/>
          <w:sz w:val="24"/>
        </w:rPr>
        <w:t> </w:t>
      </w:r>
      <w:r>
        <w:rPr>
          <w:sz w:val="24"/>
        </w:rPr>
        <w:t>to the executive committee upon request.</w:t>
      </w:r>
    </w:p>
    <w:p>
      <w:pPr>
        <w:pStyle w:val="ListParagraph"/>
        <w:numPr>
          <w:ilvl w:val="1"/>
          <w:numId w:val="2"/>
        </w:numPr>
        <w:tabs>
          <w:tab w:pos="1284" w:val="left" w:leader="none"/>
        </w:tabs>
        <w:spacing w:line="240" w:lineRule="auto" w:before="276" w:after="0"/>
        <w:ind w:left="964" w:right="608" w:firstLine="0"/>
        <w:jc w:val="left"/>
        <w:rPr>
          <w:sz w:val="24"/>
        </w:rPr>
      </w:pPr>
      <w:r>
        <w:rPr>
          <w:sz w:val="24"/>
        </w:rPr>
        <w:t>be</w:t>
      </w:r>
      <w:r>
        <w:rPr>
          <w:spacing w:val="-7"/>
          <w:sz w:val="24"/>
        </w:rPr>
        <w:t> </w:t>
      </w:r>
      <w:r>
        <w:rPr>
          <w:sz w:val="24"/>
        </w:rPr>
        <w:t>responsible</w:t>
      </w:r>
      <w:r>
        <w:rPr>
          <w:spacing w:val="-7"/>
          <w:sz w:val="24"/>
        </w:rPr>
        <w:t> </w:t>
      </w:r>
      <w:r>
        <w:rPr>
          <w:sz w:val="24"/>
        </w:rPr>
        <w:t>for</w:t>
      </w:r>
      <w:r>
        <w:rPr>
          <w:spacing w:val="-7"/>
          <w:sz w:val="24"/>
        </w:rPr>
        <w:t> </w:t>
      </w:r>
      <w:r>
        <w:rPr>
          <w:sz w:val="24"/>
        </w:rPr>
        <w:t>sending</w:t>
      </w:r>
      <w:r>
        <w:rPr>
          <w:spacing w:val="-9"/>
          <w:sz w:val="24"/>
        </w:rPr>
        <w:t> </w:t>
      </w:r>
      <w:r>
        <w:rPr>
          <w:sz w:val="24"/>
        </w:rPr>
        <w:t>all</w:t>
      </w:r>
      <w:r>
        <w:rPr>
          <w:spacing w:val="-4"/>
          <w:sz w:val="24"/>
        </w:rPr>
        <w:t> </w:t>
      </w:r>
      <w:r>
        <w:rPr>
          <w:sz w:val="24"/>
        </w:rPr>
        <w:t>gifts</w:t>
      </w:r>
      <w:r>
        <w:rPr>
          <w:spacing w:val="-6"/>
          <w:sz w:val="24"/>
        </w:rPr>
        <w:t> </w:t>
      </w:r>
      <w:r>
        <w:rPr>
          <w:sz w:val="24"/>
        </w:rPr>
        <w:t>and</w:t>
      </w:r>
      <w:r>
        <w:rPr>
          <w:spacing w:val="-6"/>
          <w:sz w:val="24"/>
        </w:rPr>
        <w:t> </w:t>
      </w:r>
      <w:r>
        <w:rPr>
          <w:sz w:val="24"/>
        </w:rPr>
        <w:t>cards.</w:t>
      </w:r>
      <w:r>
        <w:rPr>
          <w:spacing w:val="40"/>
          <w:sz w:val="24"/>
        </w:rPr>
        <w:t> </w:t>
      </w:r>
      <w:r>
        <w:rPr>
          <w:sz w:val="24"/>
        </w:rPr>
        <w:t>He/she</w:t>
      </w:r>
      <w:r>
        <w:rPr>
          <w:spacing w:val="-7"/>
          <w:sz w:val="24"/>
        </w:rPr>
        <w:t> </w:t>
      </w:r>
      <w:r>
        <w:rPr>
          <w:sz w:val="24"/>
        </w:rPr>
        <w:t>will</w:t>
      </w:r>
      <w:r>
        <w:rPr>
          <w:spacing w:val="-6"/>
          <w:sz w:val="24"/>
        </w:rPr>
        <w:t> </w:t>
      </w:r>
      <w:r>
        <w:rPr>
          <w:sz w:val="24"/>
        </w:rPr>
        <w:t>be</w:t>
      </w:r>
      <w:r>
        <w:rPr>
          <w:spacing w:val="-7"/>
          <w:sz w:val="24"/>
        </w:rPr>
        <w:t> </w:t>
      </w:r>
      <w:r>
        <w:rPr>
          <w:sz w:val="24"/>
        </w:rPr>
        <w:t>authorized</w:t>
      </w:r>
      <w:r>
        <w:rPr>
          <w:spacing w:val="-6"/>
          <w:sz w:val="24"/>
        </w:rPr>
        <w:t> </w:t>
      </w:r>
      <w:r>
        <w:rPr>
          <w:sz w:val="24"/>
        </w:rPr>
        <w:t>to</w:t>
      </w:r>
      <w:r>
        <w:rPr>
          <w:spacing w:val="-6"/>
          <w:sz w:val="24"/>
        </w:rPr>
        <w:t> </w:t>
      </w:r>
      <w:r>
        <w:rPr>
          <w:sz w:val="24"/>
        </w:rPr>
        <w:t>charge flowers and other suitable gifts to the account of the organization.</w:t>
      </w:r>
    </w:p>
    <w:p>
      <w:pPr>
        <w:pStyle w:val="ListParagraph"/>
        <w:numPr>
          <w:ilvl w:val="0"/>
          <w:numId w:val="2"/>
        </w:numPr>
        <w:tabs>
          <w:tab w:pos="636" w:val="left" w:leader="none"/>
        </w:tabs>
        <w:spacing w:line="240" w:lineRule="auto" w:before="268" w:after="0"/>
        <w:ind w:left="636" w:right="0" w:hanging="291"/>
        <w:jc w:val="left"/>
        <w:rPr>
          <w:sz w:val="24"/>
        </w:rPr>
      </w:pPr>
      <w:r>
        <w:rPr>
          <w:sz w:val="24"/>
        </w:rPr>
        <w:t>The</w:t>
      </w:r>
      <w:r>
        <w:rPr>
          <w:spacing w:val="-3"/>
          <w:sz w:val="24"/>
        </w:rPr>
        <w:t> </w:t>
      </w:r>
      <w:r>
        <w:rPr>
          <w:sz w:val="24"/>
        </w:rPr>
        <w:t>treasurer</w:t>
      </w:r>
      <w:r>
        <w:rPr>
          <w:spacing w:val="-3"/>
          <w:sz w:val="24"/>
        </w:rPr>
        <w:t> </w:t>
      </w:r>
      <w:r>
        <w:rPr>
          <w:spacing w:val="-2"/>
          <w:sz w:val="24"/>
        </w:rPr>
        <w:t>shall:</w:t>
      </w:r>
    </w:p>
    <w:p>
      <w:pPr>
        <w:pStyle w:val="BodyText"/>
      </w:pPr>
    </w:p>
    <w:p>
      <w:pPr>
        <w:pStyle w:val="ListParagraph"/>
        <w:numPr>
          <w:ilvl w:val="1"/>
          <w:numId w:val="2"/>
        </w:numPr>
        <w:tabs>
          <w:tab w:pos="1150" w:val="left" w:leader="none"/>
        </w:tabs>
        <w:spacing w:line="240" w:lineRule="auto" w:before="0" w:after="0"/>
        <w:ind w:left="964" w:right="1509" w:firstLine="0"/>
        <w:jc w:val="left"/>
        <w:rPr>
          <w:sz w:val="24"/>
        </w:rPr>
      </w:pPr>
      <w:r>
        <w:rPr>
          <w:sz w:val="24"/>
        </w:rPr>
        <w:t>establish</w:t>
      </w:r>
      <w:r>
        <w:rPr>
          <w:spacing w:val="-4"/>
          <w:sz w:val="24"/>
        </w:rPr>
        <w:t> </w:t>
      </w:r>
      <w:r>
        <w:rPr>
          <w:sz w:val="24"/>
        </w:rPr>
        <w:t>a</w:t>
      </w:r>
      <w:r>
        <w:rPr>
          <w:spacing w:val="-5"/>
          <w:sz w:val="24"/>
        </w:rPr>
        <w:t> </w:t>
      </w:r>
      <w:r>
        <w:rPr>
          <w:sz w:val="24"/>
        </w:rPr>
        <w:t>system,</w:t>
      </w:r>
      <w:r>
        <w:rPr>
          <w:spacing w:val="-4"/>
          <w:sz w:val="24"/>
        </w:rPr>
        <w:t> </w:t>
      </w:r>
      <w:r>
        <w:rPr>
          <w:sz w:val="24"/>
        </w:rPr>
        <w:t>in</w:t>
      </w:r>
      <w:r>
        <w:rPr>
          <w:spacing w:val="-4"/>
          <w:sz w:val="24"/>
        </w:rPr>
        <w:t> </w:t>
      </w:r>
      <w:r>
        <w:rPr>
          <w:sz w:val="24"/>
        </w:rPr>
        <w:t>conjunction</w:t>
      </w:r>
      <w:r>
        <w:rPr>
          <w:spacing w:val="-4"/>
          <w:sz w:val="24"/>
        </w:rPr>
        <w:t> </w:t>
      </w:r>
      <w:r>
        <w:rPr>
          <w:sz w:val="24"/>
        </w:rPr>
        <w:t>with</w:t>
      </w:r>
      <w:r>
        <w:rPr>
          <w:spacing w:val="-4"/>
          <w:sz w:val="24"/>
        </w:rPr>
        <w:t> </w:t>
      </w:r>
      <w:r>
        <w:rPr>
          <w:sz w:val="24"/>
        </w:rPr>
        <w:t>the</w:t>
      </w:r>
      <w:r>
        <w:rPr>
          <w:spacing w:val="-5"/>
          <w:sz w:val="24"/>
        </w:rPr>
        <w:t> </w:t>
      </w:r>
      <w:r>
        <w:rPr>
          <w:sz w:val="24"/>
        </w:rPr>
        <w:t>president,</w:t>
      </w:r>
      <w:r>
        <w:rPr>
          <w:spacing w:val="-4"/>
          <w:sz w:val="24"/>
        </w:rPr>
        <w:t> </w:t>
      </w:r>
      <w:r>
        <w:rPr>
          <w:sz w:val="24"/>
        </w:rPr>
        <w:t>for</w:t>
      </w:r>
      <w:r>
        <w:rPr>
          <w:spacing w:val="-5"/>
          <w:sz w:val="24"/>
        </w:rPr>
        <w:t> </w:t>
      </w:r>
      <w:r>
        <w:rPr>
          <w:sz w:val="24"/>
        </w:rPr>
        <w:t>the</w:t>
      </w:r>
      <w:r>
        <w:rPr>
          <w:spacing w:val="-5"/>
          <w:sz w:val="24"/>
        </w:rPr>
        <w:t> </w:t>
      </w:r>
      <w:r>
        <w:rPr>
          <w:sz w:val="24"/>
        </w:rPr>
        <w:t>protection</w:t>
      </w:r>
      <w:r>
        <w:rPr>
          <w:spacing w:val="-4"/>
          <w:sz w:val="24"/>
        </w:rPr>
        <w:t> </w:t>
      </w:r>
      <w:r>
        <w:rPr>
          <w:sz w:val="24"/>
        </w:rPr>
        <w:t>of club assets and insure that liabilities do not exceed its income.</w:t>
      </w:r>
    </w:p>
    <w:p>
      <w:pPr>
        <w:pStyle w:val="BodyText"/>
      </w:pPr>
    </w:p>
    <w:p>
      <w:pPr>
        <w:pStyle w:val="ListParagraph"/>
        <w:numPr>
          <w:ilvl w:val="1"/>
          <w:numId w:val="2"/>
        </w:numPr>
        <w:tabs>
          <w:tab w:pos="1197" w:val="left" w:leader="none"/>
        </w:tabs>
        <w:spacing w:line="240" w:lineRule="auto" w:before="1" w:after="0"/>
        <w:ind w:left="964" w:right="1405" w:firstLine="0"/>
        <w:jc w:val="left"/>
        <w:rPr>
          <w:sz w:val="24"/>
        </w:rPr>
      </w:pPr>
      <w:r>
        <w:rPr>
          <w:sz w:val="24"/>
        </w:rPr>
        <w:t>maintain</w:t>
      </w:r>
      <w:r>
        <w:rPr>
          <w:spacing w:val="-14"/>
          <w:sz w:val="24"/>
        </w:rPr>
        <w:t> </w:t>
      </w:r>
      <w:r>
        <w:rPr>
          <w:sz w:val="24"/>
        </w:rPr>
        <w:t>a</w:t>
      </w:r>
      <w:r>
        <w:rPr>
          <w:spacing w:val="-13"/>
          <w:sz w:val="24"/>
        </w:rPr>
        <w:t> </w:t>
      </w:r>
      <w:r>
        <w:rPr>
          <w:sz w:val="24"/>
        </w:rPr>
        <w:t>checking</w:t>
      </w:r>
      <w:r>
        <w:rPr>
          <w:spacing w:val="-12"/>
          <w:sz w:val="24"/>
        </w:rPr>
        <w:t> </w:t>
      </w:r>
      <w:r>
        <w:rPr>
          <w:sz w:val="24"/>
        </w:rPr>
        <w:t>account</w:t>
      </w:r>
      <w:r>
        <w:rPr>
          <w:spacing w:val="-10"/>
          <w:sz w:val="24"/>
        </w:rPr>
        <w:t> </w:t>
      </w:r>
      <w:r>
        <w:rPr>
          <w:sz w:val="24"/>
        </w:rPr>
        <w:t>for</w:t>
      </w:r>
      <w:r>
        <w:rPr>
          <w:spacing w:val="-11"/>
          <w:sz w:val="24"/>
        </w:rPr>
        <w:t> </w:t>
      </w:r>
      <w:r>
        <w:rPr>
          <w:sz w:val="24"/>
        </w:rPr>
        <w:t>the</w:t>
      </w:r>
      <w:r>
        <w:rPr>
          <w:spacing w:val="-13"/>
          <w:sz w:val="24"/>
        </w:rPr>
        <w:t> </w:t>
      </w:r>
      <w:r>
        <w:rPr>
          <w:sz w:val="24"/>
        </w:rPr>
        <w:t>organization.</w:t>
      </w:r>
      <w:r>
        <w:rPr>
          <w:spacing w:val="39"/>
          <w:sz w:val="24"/>
        </w:rPr>
        <w:t> </w:t>
      </w:r>
      <w:r>
        <w:rPr>
          <w:sz w:val="24"/>
        </w:rPr>
        <w:t>All</w:t>
      </w:r>
      <w:r>
        <w:rPr>
          <w:spacing w:val="-10"/>
          <w:sz w:val="24"/>
        </w:rPr>
        <w:t> </w:t>
      </w:r>
      <w:r>
        <w:rPr>
          <w:sz w:val="24"/>
        </w:rPr>
        <w:t>checks</w:t>
      </w:r>
      <w:r>
        <w:rPr>
          <w:spacing w:val="-10"/>
          <w:sz w:val="24"/>
        </w:rPr>
        <w:t> </w:t>
      </w:r>
      <w:r>
        <w:rPr>
          <w:sz w:val="24"/>
        </w:rPr>
        <w:t>drawn</w:t>
      </w:r>
      <w:r>
        <w:rPr>
          <w:spacing w:val="-11"/>
          <w:sz w:val="24"/>
        </w:rPr>
        <w:t> </w:t>
      </w:r>
      <w:r>
        <w:rPr>
          <w:sz w:val="24"/>
        </w:rPr>
        <w:t>on</w:t>
      </w:r>
      <w:r>
        <w:rPr>
          <w:spacing w:val="-8"/>
          <w:sz w:val="24"/>
        </w:rPr>
        <w:t> </w:t>
      </w:r>
      <w:r>
        <w:rPr>
          <w:sz w:val="24"/>
        </w:rPr>
        <w:t>the organization’s account will be signed by a combination of any two of the presiding officers.</w:t>
      </w:r>
    </w:p>
    <w:p>
      <w:pPr>
        <w:pStyle w:val="ListParagraph"/>
        <w:numPr>
          <w:ilvl w:val="1"/>
          <w:numId w:val="2"/>
        </w:numPr>
        <w:tabs>
          <w:tab w:pos="1279" w:val="left" w:leader="none"/>
        </w:tabs>
        <w:spacing w:line="240" w:lineRule="auto" w:before="276" w:after="0"/>
        <w:ind w:left="964" w:right="1260" w:firstLine="0"/>
        <w:jc w:val="left"/>
        <w:rPr>
          <w:sz w:val="24"/>
        </w:rPr>
      </w:pPr>
      <w:r>
        <w:rPr>
          <w:sz w:val="24"/>
        </w:rPr>
        <w:t>create a budget which details financial plans for annual operations including,</w:t>
      </w:r>
      <w:r>
        <w:rPr>
          <w:spacing w:val="-4"/>
          <w:sz w:val="24"/>
        </w:rPr>
        <w:t> </w:t>
      </w:r>
      <w:r>
        <w:rPr>
          <w:sz w:val="24"/>
        </w:rPr>
        <w:t>but</w:t>
      </w:r>
      <w:r>
        <w:rPr>
          <w:spacing w:val="-4"/>
          <w:sz w:val="24"/>
        </w:rPr>
        <w:t> </w:t>
      </w:r>
      <w:r>
        <w:rPr>
          <w:sz w:val="24"/>
        </w:rPr>
        <w:t>not</w:t>
      </w:r>
      <w:r>
        <w:rPr>
          <w:spacing w:val="-4"/>
          <w:sz w:val="24"/>
        </w:rPr>
        <w:t> </w:t>
      </w:r>
      <w:r>
        <w:rPr>
          <w:sz w:val="24"/>
        </w:rPr>
        <w:t>limited</w:t>
      </w:r>
      <w:r>
        <w:rPr>
          <w:spacing w:val="-4"/>
          <w:sz w:val="24"/>
        </w:rPr>
        <w:t> </w:t>
      </w:r>
      <w:r>
        <w:rPr>
          <w:sz w:val="24"/>
        </w:rPr>
        <w:t>to</w:t>
      </w:r>
      <w:r>
        <w:rPr>
          <w:spacing w:val="-4"/>
          <w:sz w:val="24"/>
        </w:rPr>
        <w:t> </w:t>
      </w:r>
      <w:r>
        <w:rPr>
          <w:sz w:val="24"/>
        </w:rPr>
        <w:t>projection</w:t>
      </w:r>
      <w:r>
        <w:rPr>
          <w:spacing w:val="-4"/>
          <w:sz w:val="24"/>
        </w:rPr>
        <w:t> </w:t>
      </w:r>
      <w:r>
        <w:rPr>
          <w:sz w:val="24"/>
        </w:rPr>
        <w:t>of</w:t>
      </w:r>
      <w:r>
        <w:rPr>
          <w:spacing w:val="-5"/>
          <w:sz w:val="24"/>
        </w:rPr>
        <w:t> </w:t>
      </w:r>
      <w:r>
        <w:rPr>
          <w:sz w:val="24"/>
        </w:rPr>
        <w:t>income,</w:t>
      </w:r>
      <w:r>
        <w:rPr>
          <w:spacing w:val="-2"/>
          <w:sz w:val="24"/>
        </w:rPr>
        <w:t> </w:t>
      </w:r>
      <w:r>
        <w:rPr>
          <w:sz w:val="24"/>
        </w:rPr>
        <w:t>projection</w:t>
      </w:r>
      <w:r>
        <w:rPr>
          <w:spacing w:val="-4"/>
          <w:sz w:val="24"/>
        </w:rPr>
        <w:t> </w:t>
      </w:r>
      <w:r>
        <w:rPr>
          <w:sz w:val="24"/>
        </w:rPr>
        <w:t>of</w:t>
      </w:r>
      <w:r>
        <w:rPr>
          <w:spacing w:val="-5"/>
          <w:sz w:val="24"/>
        </w:rPr>
        <w:t> </w:t>
      </w:r>
      <w:r>
        <w:rPr>
          <w:sz w:val="24"/>
        </w:rPr>
        <w:t>expenses,</w:t>
      </w:r>
      <w:r>
        <w:rPr>
          <w:spacing w:val="-4"/>
          <w:sz w:val="24"/>
        </w:rPr>
        <w:t> </w:t>
      </w:r>
      <w:r>
        <w:rPr>
          <w:sz w:val="24"/>
        </w:rPr>
        <w:t>and projection of capital purchases.</w:t>
      </w:r>
    </w:p>
    <w:p>
      <w:pPr>
        <w:pStyle w:val="ListParagraph"/>
        <w:numPr>
          <w:ilvl w:val="1"/>
          <w:numId w:val="2"/>
        </w:numPr>
        <w:tabs>
          <w:tab w:pos="1270" w:val="left" w:leader="none"/>
        </w:tabs>
        <w:spacing w:line="240" w:lineRule="auto" w:before="276" w:after="0"/>
        <w:ind w:left="964" w:right="1066" w:firstLine="0"/>
        <w:jc w:val="left"/>
        <w:rPr>
          <w:sz w:val="24"/>
        </w:rPr>
      </w:pPr>
      <w:r>
        <w:rPr>
          <w:sz w:val="24"/>
        </w:rPr>
        <w:t>create financial statements, including but not limited to an income-and-expense</w:t>
      </w:r>
      <w:r>
        <w:rPr>
          <w:spacing w:val="-4"/>
          <w:sz w:val="24"/>
        </w:rPr>
        <w:t> </w:t>
      </w:r>
      <w:r>
        <w:rPr>
          <w:sz w:val="24"/>
        </w:rPr>
        <w:t>statement</w:t>
      </w:r>
      <w:r>
        <w:rPr>
          <w:spacing w:val="-3"/>
          <w:sz w:val="24"/>
        </w:rPr>
        <w:t> </w:t>
      </w:r>
      <w:r>
        <w:rPr>
          <w:sz w:val="24"/>
        </w:rPr>
        <w:t>and</w:t>
      </w:r>
      <w:r>
        <w:rPr>
          <w:spacing w:val="-3"/>
          <w:sz w:val="24"/>
        </w:rPr>
        <w:t> </w:t>
      </w:r>
      <w:r>
        <w:rPr>
          <w:sz w:val="24"/>
        </w:rPr>
        <w:t>a</w:t>
      </w:r>
      <w:r>
        <w:rPr>
          <w:spacing w:val="-3"/>
          <w:sz w:val="24"/>
        </w:rPr>
        <w:t> </w:t>
      </w:r>
      <w:r>
        <w:rPr>
          <w:sz w:val="24"/>
        </w:rPr>
        <w:t>balance</w:t>
      </w:r>
      <w:r>
        <w:rPr>
          <w:spacing w:val="-4"/>
          <w:sz w:val="24"/>
        </w:rPr>
        <w:t> </w:t>
      </w:r>
      <w:r>
        <w:rPr>
          <w:sz w:val="24"/>
        </w:rPr>
        <w:t>sheet.</w:t>
      </w:r>
      <w:r>
        <w:rPr>
          <w:spacing w:val="40"/>
          <w:sz w:val="24"/>
        </w:rPr>
        <w:t> </w:t>
      </w:r>
      <w:r>
        <w:rPr>
          <w:sz w:val="24"/>
        </w:rPr>
        <w:t>The</w:t>
      </w:r>
      <w:r>
        <w:rPr>
          <w:spacing w:val="-4"/>
          <w:sz w:val="24"/>
        </w:rPr>
        <w:t> </w:t>
      </w:r>
      <w:r>
        <w:rPr>
          <w:sz w:val="24"/>
        </w:rPr>
        <w:t>income-and-expense</w:t>
      </w:r>
      <w:r>
        <w:rPr>
          <w:spacing w:val="-4"/>
          <w:sz w:val="24"/>
        </w:rPr>
        <w:t> </w:t>
      </w:r>
      <w:r>
        <w:rPr>
          <w:sz w:val="24"/>
        </w:rPr>
        <w:t>statement</w:t>
      </w:r>
      <w:r>
        <w:rPr>
          <w:spacing w:val="-3"/>
          <w:sz w:val="24"/>
        </w:rPr>
        <w:t> </w:t>
      </w:r>
      <w:r>
        <w:rPr>
          <w:sz w:val="24"/>
        </w:rPr>
        <w:t>will use the cash basis reflecting monetary events that have occurred during the last 6 months.</w:t>
      </w:r>
      <w:r>
        <w:rPr>
          <w:spacing w:val="40"/>
          <w:sz w:val="24"/>
        </w:rPr>
        <w:t> </w:t>
      </w:r>
      <w:r>
        <w:rPr>
          <w:sz w:val="24"/>
        </w:rPr>
        <w:t>The balance sheet will account for total assets, liabilities, and net worth of the PO’s financial condition over the last 6 months.</w:t>
      </w:r>
    </w:p>
    <w:p>
      <w:pPr>
        <w:pStyle w:val="BodyText"/>
      </w:pPr>
    </w:p>
    <w:p>
      <w:pPr>
        <w:pStyle w:val="ListParagraph"/>
        <w:numPr>
          <w:ilvl w:val="1"/>
          <w:numId w:val="2"/>
        </w:numPr>
        <w:tabs>
          <w:tab w:pos="1204" w:val="left" w:leader="none"/>
        </w:tabs>
        <w:spacing w:line="240" w:lineRule="auto" w:before="0" w:after="0"/>
        <w:ind w:left="964" w:right="1140" w:firstLine="0"/>
        <w:jc w:val="left"/>
        <w:rPr>
          <w:sz w:val="24"/>
        </w:rPr>
      </w:pPr>
      <w:r>
        <w:rPr>
          <w:sz w:val="24"/>
        </w:rPr>
        <w:t>present</w:t>
      </w:r>
      <w:r>
        <w:rPr>
          <w:spacing w:val="-7"/>
          <w:sz w:val="24"/>
        </w:rPr>
        <w:t> </w:t>
      </w:r>
      <w:r>
        <w:rPr>
          <w:sz w:val="24"/>
        </w:rPr>
        <w:t>a</w:t>
      </w:r>
      <w:r>
        <w:rPr>
          <w:spacing w:val="-8"/>
          <w:sz w:val="24"/>
        </w:rPr>
        <w:t> </w:t>
      </w:r>
      <w:r>
        <w:rPr>
          <w:sz w:val="24"/>
        </w:rPr>
        <w:t>financial</w:t>
      </w:r>
      <w:r>
        <w:rPr>
          <w:spacing w:val="-7"/>
          <w:sz w:val="24"/>
        </w:rPr>
        <w:t> </w:t>
      </w:r>
      <w:r>
        <w:rPr>
          <w:sz w:val="24"/>
        </w:rPr>
        <w:t>report</w:t>
      </w:r>
      <w:r>
        <w:rPr>
          <w:spacing w:val="-7"/>
          <w:sz w:val="24"/>
        </w:rPr>
        <w:t> </w:t>
      </w:r>
      <w:r>
        <w:rPr>
          <w:sz w:val="24"/>
        </w:rPr>
        <w:t>of</w:t>
      </w:r>
      <w:r>
        <w:rPr>
          <w:spacing w:val="-8"/>
          <w:sz w:val="24"/>
        </w:rPr>
        <w:t> </w:t>
      </w:r>
      <w:r>
        <w:rPr>
          <w:sz w:val="24"/>
        </w:rPr>
        <w:t>the</w:t>
      </w:r>
      <w:r>
        <w:rPr>
          <w:spacing w:val="-8"/>
          <w:sz w:val="24"/>
        </w:rPr>
        <w:t> </w:t>
      </w:r>
      <w:r>
        <w:rPr>
          <w:sz w:val="24"/>
        </w:rPr>
        <w:t>organization</w:t>
      </w:r>
      <w:r>
        <w:rPr>
          <w:spacing w:val="-10"/>
          <w:sz w:val="24"/>
        </w:rPr>
        <w:t> </w:t>
      </w:r>
      <w:r>
        <w:rPr>
          <w:sz w:val="24"/>
        </w:rPr>
        <w:t>to</w:t>
      </w:r>
      <w:r>
        <w:rPr>
          <w:spacing w:val="-10"/>
          <w:sz w:val="24"/>
        </w:rPr>
        <w:t> </w:t>
      </w:r>
      <w:r>
        <w:rPr>
          <w:sz w:val="24"/>
        </w:rPr>
        <w:t>82</w:t>
      </w:r>
      <w:r>
        <w:rPr>
          <w:spacing w:val="-7"/>
          <w:sz w:val="24"/>
        </w:rPr>
        <w:t> </w:t>
      </w:r>
      <w:r>
        <w:rPr>
          <w:sz w:val="24"/>
        </w:rPr>
        <w:t>FSS/FSR</w:t>
      </w:r>
      <w:r>
        <w:rPr>
          <w:spacing w:val="-7"/>
          <w:sz w:val="24"/>
        </w:rPr>
        <w:t> </w:t>
      </w:r>
      <w:r>
        <w:rPr>
          <w:sz w:val="24"/>
        </w:rPr>
        <w:t>at</w:t>
      </w:r>
      <w:r>
        <w:rPr>
          <w:spacing w:val="-9"/>
          <w:sz w:val="24"/>
        </w:rPr>
        <w:t> </w:t>
      </w:r>
      <w:r>
        <w:rPr>
          <w:sz w:val="24"/>
        </w:rPr>
        <w:t>least</w:t>
      </w:r>
      <w:r>
        <w:rPr>
          <w:spacing w:val="-7"/>
          <w:sz w:val="24"/>
        </w:rPr>
        <w:t> </w:t>
      </w:r>
      <w:r>
        <w:rPr>
          <w:sz w:val="24"/>
        </w:rPr>
        <w:t>quarterly and to the executive committee upon request.</w:t>
      </w:r>
    </w:p>
    <w:p>
      <w:pPr>
        <w:pStyle w:val="BodyText"/>
      </w:pPr>
    </w:p>
    <w:p>
      <w:pPr>
        <w:pStyle w:val="BodyText"/>
        <w:spacing w:before="55"/>
      </w:pPr>
    </w:p>
    <w:p>
      <w:pPr>
        <w:pStyle w:val="Heading1"/>
        <w:spacing w:line="288" w:lineRule="auto"/>
        <w:ind w:left="3520" w:right="2617" w:firstLine="744"/>
        <w:jc w:val="left"/>
      </w:pPr>
      <w:bookmarkStart w:name="ARTICLE VIII" w:id="20"/>
      <w:bookmarkEnd w:id="20"/>
      <w:r>
        <w:rPr>
          <w:b w:val="0"/>
        </w:rPr>
      </w:r>
      <w:r>
        <w:rPr/>
        <w:t>ARTICLE VIII </w:t>
      </w:r>
      <w:bookmarkStart w:name="STANDING COMMITTEES" w:id="21"/>
      <w:bookmarkEnd w:id="21"/>
      <w:r>
        <w:rPr>
          <w:spacing w:val="-2"/>
        </w:rPr>
        <w:t>S</w:t>
      </w:r>
      <w:r>
        <w:rPr>
          <w:spacing w:val="-2"/>
        </w:rPr>
        <w:t>TANDING</w:t>
      </w:r>
      <w:r>
        <w:rPr>
          <w:spacing w:val="-13"/>
        </w:rPr>
        <w:t> </w:t>
      </w:r>
      <w:r>
        <w:rPr>
          <w:spacing w:val="-2"/>
        </w:rPr>
        <w:t>COMMITTEES</w:t>
      </w:r>
    </w:p>
    <w:p>
      <w:pPr>
        <w:pStyle w:val="ListParagraph"/>
        <w:numPr>
          <w:ilvl w:val="0"/>
          <w:numId w:val="3"/>
        </w:numPr>
        <w:tabs>
          <w:tab w:pos="604" w:val="left" w:leader="none"/>
        </w:tabs>
        <w:spacing w:line="240" w:lineRule="auto" w:before="219" w:after="0"/>
        <w:ind w:left="604" w:right="21" w:hanging="360"/>
        <w:jc w:val="left"/>
        <w:rPr>
          <w:sz w:val="24"/>
        </w:rPr>
      </w:pPr>
      <w:r>
        <w:rPr>
          <w:sz w:val="24"/>
        </w:rPr>
        <w:t>FUNDRAISING</w:t>
      </w:r>
      <w:r>
        <w:rPr>
          <w:spacing w:val="-5"/>
          <w:sz w:val="24"/>
        </w:rPr>
        <w:t> </w:t>
      </w:r>
      <w:r>
        <w:rPr>
          <w:sz w:val="24"/>
        </w:rPr>
        <w:t>COMMITTEE:</w:t>
      </w:r>
      <w:r>
        <w:rPr>
          <w:spacing w:val="-4"/>
          <w:sz w:val="24"/>
        </w:rPr>
        <w:t> </w:t>
      </w:r>
      <w:r>
        <w:rPr>
          <w:sz w:val="24"/>
        </w:rPr>
        <w:t>This</w:t>
      </w:r>
      <w:r>
        <w:rPr>
          <w:spacing w:val="-4"/>
          <w:sz w:val="24"/>
        </w:rPr>
        <w:t> </w:t>
      </w:r>
      <w:r>
        <w:rPr>
          <w:sz w:val="24"/>
        </w:rPr>
        <w:t>committee</w:t>
      </w:r>
      <w:r>
        <w:rPr>
          <w:spacing w:val="-5"/>
          <w:sz w:val="24"/>
        </w:rPr>
        <w:t> </w:t>
      </w:r>
      <w:r>
        <w:rPr>
          <w:sz w:val="24"/>
        </w:rPr>
        <w:t>is</w:t>
      </w:r>
      <w:r>
        <w:rPr>
          <w:spacing w:val="-4"/>
          <w:sz w:val="24"/>
        </w:rPr>
        <w:t> </w:t>
      </w:r>
      <w:r>
        <w:rPr>
          <w:sz w:val="24"/>
        </w:rPr>
        <w:t>responsible</w:t>
      </w:r>
      <w:r>
        <w:rPr>
          <w:spacing w:val="-5"/>
          <w:sz w:val="24"/>
        </w:rPr>
        <w:t> </w:t>
      </w:r>
      <w:r>
        <w:rPr>
          <w:sz w:val="24"/>
        </w:rPr>
        <w:t>for</w:t>
      </w:r>
      <w:r>
        <w:rPr>
          <w:spacing w:val="-5"/>
          <w:sz w:val="24"/>
        </w:rPr>
        <w:t> </w:t>
      </w:r>
      <w:r>
        <w:rPr>
          <w:sz w:val="24"/>
        </w:rPr>
        <w:t>all</w:t>
      </w:r>
      <w:r>
        <w:rPr>
          <w:spacing w:val="-4"/>
          <w:sz w:val="24"/>
        </w:rPr>
        <w:t> </w:t>
      </w:r>
      <w:r>
        <w:rPr>
          <w:sz w:val="24"/>
        </w:rPr>
        <w:t>fundraising</w:t>
      </w:r>
      <w:r>
        <w:rPr>
          <w:spacing w:val="-4"/>
          <w:sz w:val="24"/>
        </w:rPr>
        <w:t> </w:t>
      </w:r>
      <w:r>
        <w:rPr>
          <w:sz w:val="24"/>
        </w:rPr>
        <w:t>activities</w:t>
      </w:r>
      <w:r>
        <w:rPr>
          <w:spacing w:val="-4"/>
          <w:sz w:val="24"/>
        </w:rPr>
        <w:t> </w:t>
      </w:r>
      <w:r>
        <w:rPr>
          <w:sz w:val="24"/>
        </w:rPr>
        <w:t>of the Defenders’ Council. Before presenting an idea to the Defenders’ Council for general membership approval is required from the Executive Council. Ideas will be presented to the committee chairperson, in addition, approved by a majority vote of the committee. This committee will also be responsible for all functions necessary to accomplish each event,</w:t>
      </w:r>
    </w:p>
    <w:p>
      <w:pPr>
        <w:pStyle w:val="ListParagraph"/>
        <w:spacing w:after="0" w:line="240" w:lineRule="auto"/>
        <w:jc w:val="left"/>
        <w:rPr>
          <w:sz w:val="24"/>
        </w:rPr>
        <w:sectPr>
          <w:pgSz w:w="12240" w:h="15840"/>
          <w:pgMar w:header="300" w:footer="1034" w:top="1280" w:bottom="1220" w:left="1080" w:right="1440"/>
        </w:sectPr>
      </w:pPr>
    </w:p>
    <w:p>
      <w:pPr>
        <w:pStyle w:val="BodyText"/>
        <w:spacing w:before="80"/>
        <w:ind w:left="604"/>
      </w:pPr>
      <w:r>
        <w:rPr/>
        <w:t>including all paperwork required through FSS. This committee will work closely with the treasurer to ensure proper accounting of all funds raised and the volunteer &amp; recognition chairperson</w:t>
      </w:r>
      <w:r>
        <w:rPr>
          <w:spacing w:val="-4"/>
        </w:rPr>
        <w:t> </w:t>
      </w:r>
      <w:r>
        <w:rPr/>
        <w:t>to</w:t>
      </w:r>
      <w:r>
        <w:rPr>
          <w:spacing w:val="-4"/>
        </w:rPr>
        <w:t> </w:t>
      </w:r>
      <w:r>
        <w:rPr/>
        <w:t>determine</w:t>
      </w:r>
      <w:r>
        <w:rPr>
          <w:spacing w:val="-3"/>
        </w:rPr>
        <w:t> </w:t>
      </w:r>
      <w:r>
        <w:rPr/>
        <w:t>the</w:t>
      </w:r>
      <w:r>
        <w:rPr>
          <w:spacing w:val="-5"/>
        </w:rPr>
        <w:t> </w:t>
      </w:r>
      <w:r>
        <w:rPr/>
        <w:t>number</w:t>
      </w:r>
      <w:r>
        <w:rPr>
          <w:spacing w:val="-5"/>
        </w:rPr>
        <w:t> </w:t>
      </w:r>
      <w:r>
        <w:rPr/>
        <w:t>of</w:t>
      </w:r>
      <w:r>
        <w:rPr>
          <w:spacing w:val="-5"/>
        </w:rPr>
        <w:t> </w:t>
      </w:r>
      <w:r>
        <w:rPr/>
        <w:t>volunteers</w:t>
      </w:r>
      <w:r>
        <w:rPr>
          <w:spacing w:val="-2"/>
        </w:rPr>
        <w:t> </w:t>
      </w:r>
      <w:r>
        <w:rPr/>
        <w:t>necessary</w:t>
      </w:r>
      <w:r>
        <w:rPr>
          <w:spacing w:val="-4"/>
        </w:rPr>
        <w:t> </w:t>
      </w:r>
      <w:r>
        <w:rPr/>
        <w:t>for</w:t>
      </w:r>
      <w:r>
        <w:rPr>
          <w:spacing w:val="-3"/>
        </w:rPr>
        <w:t> </w:t>
      </w:r>
      <w:r>
        <w:rPr/>
        <w:t>each</w:t>
      </w:r>
      <w:r>
        <w:rPr>
          <w:spacing w:val="-2"/>
        </w:rPr>
        <w:t> </w:t>
      </w:r>
      <w:r>
        <w:rPr/>
        <w:t>event.</w:t>
      </w:r>
      <w:r>
        <w:rPr>
          <w:spacing w:val="-4"/>
        </w:rPr>
        <w:t> </w:t>
      </w:r>
      <w:r>
        <w:rPr/>
        <w:t>This</w:t>
      </w:r>
      <w:r>
        <w:rPr>
          <w:spacing w:val="-4"/>
        </w:rPr>
        <w:t> </w:t>
      </w:r>
      <w:r>
        <w:rPr/>
        <w:t>committee will coordinate all coin and T-shirt orders.</w:t>
      </w:r>
    </w:p>
    <w:p>
      <w:pPr>
        <w:pStyle w:val="ListParagraph"/>
        <w:numPr>
          <w:ilvl w:val="0"/>
          <w:numId w:val="3"/>
        </w:numPr>
        <w:tabs>
          <w:tab w:pos="604" w:val="left" w:leader="none"/>
        </w:tabs>
        <w:spacing w:line="240" w:lineRule="auto" w:before="276" w:after="0"/>
        <w:ind w:left="604" w:right="237" w:hanging="360"/>
        <w:jc w:val="left"/>
        <w:rPr>
          <w:sz w:val="24"/>
        </w:rPr>
      </w:pPr>
      <w:r>
        <w:rPr>
          <w:sz w:val="24"/>
        </w:rPr>
        <w:t>VOLUNTEER COMMITTEE: This committee is responsible for ensuring the Defenders’ Council</w:t>
      </w:r>
      <w:r>
        <w:rPr>
          <w:spacing w:val="-3"/>
          <w:sz w:val="24"/>
        </w:rPr>
        <w:t> </w:t>
      </w:r>
      <w:r>
        <w:rPr>
          <w:sz w:val="24"/>
        </w:rPr>
        <w:t>is</w:t>
      </w:r>
      <w:r>
        <w:rPr>
          <w:spacing w:val="-3"/>
          <w:sz w:val="24"/>
        </w:rPr>
        <w:t> </w:t>
      </w:r>
      <w:r>
        <w:rPr>
          <w:sz w:val="24"/>
        </w:rPr>
        <w:t>actively</w:t>
      </w:r>
      <w:r>
        <w:rPr>
          <w:spacing w:val="-3"/>
          <w:sz w:val="24"/>
        </w:rPr>
        <w:t> </w:t>
      </w:r>
      <w:r>
        <w:rPr>
          <w:sz w:val="24"/>
        </w:rPr>
        <w:t>supporting</w:t>
      </w:r>
      <w:r>
        <w:rPr>
          <w:spacing w:val="-3"/>
          <w:sz w:val="24"/>
        </w:rPr>
        <w:t> </w:t>
      </w:r>
      <w:r>
        <w:rPr>
          <w:sz w:val="24"/>
        </w:rPr>
        <w:t>the</w:t>
      </w:r>
      <w:r>
        <w:rPr>
          <w:spacing w:val="-4"/>
          <w:sz w:val="24"/>
        </w:rPr>
        <w:t> </w:t>
      </w:r>
      <w:r>
        <w:rPr>
          <w:sz w:val="24"/>
        </w:rPr>
        <w:t>local</w:t>
      </w:r>
      <w:r>
        <w:rPr>
          <w:spacing w:val="-3"/>
          <w:sz w:val="24"/>
        </w:rPr>
        <w:t> </w:t>
      </w:r>
      <w:r>
        <w:rPr>
          <w:sz w:val="24"/>
        </w:rPr>
        <w:t>on-</w:t>
      </w:r>
      <w:r>
        <w:rPr>
          <w:spacing w:val="-4"/>
          <w:sz w:val="24"/>
        </w:rPr>
        <w:t> </w:t>
      </w:r>
      <w:r>
        <w:rPr>
          <w:sz w:val="24"/>
        </w:rPr>
        <w:t>and</w:t>
      </w:r>
      <w:r>
        <w:rPr>
          <w:spacing w:val="-3"/>
          <w:sz w:val="24"/>
        </w:rPr>
        <w:t> </w:t>
      </w:r>
      <w:r>
        <w:rPr>
          <w:sz w:val="24"/>
        </w:rPr>
        <w:t>off-base</w:t>
      </w:r>
      <w:r>
        <w:rPr>
          <w:spacing w:val="-2"/>
          <w:sz w:val="24"/>
        </w:rPr>
        <w:t> </w:t>
      </w:r>
      <w:r>
        <w:rPr>
          <w:sz w:val="24"/>
        </w:rPr>
        <w:t>community.</w:t>
      </w:r>
      <w:r>
        <w:rPr>
          <w:spacing w:val="-3"/>
          <w:sz w:val="24"/>
        </w:rPr>
        <w:t> </w:t>
      </w:r>
      <w:r>
        <w:rPr>
          <w:sz w:val="24"/>
        </w:rPr>
        <w:t>All</w:t>
      </w:r>
      <w:r>
        <w:rPr>
          <w:spacing w:val="-3"/>
          <w:sz w:val="24"/>
        </w:rPr>
        <w:t> </w:t>
      </w:r>
      <w:r>
        <w:rPr>
          <w:sz w:val="24"/>
        </w:rPr>
        <w:t>projects</w:t>
      </w:r>
      <w:r>
        <w:rPr>
          <w:spacing w:val="-3"/>
          <w:sz w:val="24"/>
        </w:rPr>
        <w:t> </w:t>
      </w:r>
      <w:r>
        <w:rPr>
          <w:sz w:val="24"/>
        </w:rPr>
        <w:t>and</w:t>
      </w:r>
      <w:r>
        <w:rPr>
          <w:spacing w:val="-3"/>
          <w:sz w:val="24"/>
        </w:rPr>
        <w:t> </w:t>
      </w:r>
      <w:r>
        <w:rPr>
          <w:sz w:val="24"/>
        </w:rPr>
        <w:t>events will be presented to the committee chairperson and approved by a majority vote of the committee,</w:t>
      </w:r>
      <w:r>
        <w:rPr>
          <w:spacing w:val="-2"/>
          <w:sz w:val="24"/>
        </w:rPr>
        <w:t> </w:t>
      </w:r>
      <w:r>
        <w:rPr>
          <w:sz w:val="24"/>
        </w:rPr>
        <w:t>before</w:t>
      </w:r>
      <w:r>
        <w:rPr>
          <w:spacing w:val="-1"/>
          <w:sz w:val="24"/>
        </w:rPr>
        <w:t> </w:t>
      </w:r>
      <w:r>
        <w:rPr>
          <w:sz w:val="24"/>
        </w:rPr>
        <w:t>presenting</w:t>
      </w:r>
      <w:r>
        <w:rPr>
          <w:spacing w:val="-2"/>
          <w:sz w:val="24"/>
        </w:rPr>
        <w:t> </w:t>
      </w:r>
      <w:r>
        <w:rPr>
          <w:sz w:val="24"/>
        </w:rPr>
        <w:t>it</w:t>
      </w:r>
      <w:r>
        <w:rPr>
          <w:spacing w:val="-2"/>
          <w:sz w:val="24"/>
        </w:rPr>
        <w:t> </w:t>
      </w:r>
      <w:r>
        <w:rPr>
          <w:sz w:val="24"/>
        </w:rPr>
        <w:t>to</w:t>
      </w:r>
      <w:r>
        <w:rPr>
          <w:spacing w:val="-2"/>
          <w:sz w:val="24"/>
        </w:rPr>
        <w:t> </w:t>
      </w:r>
      <w:r>
        <w:rPr>
          <w:sz w:val="24"/>
        </w:rPr>
        <w:t>the</w:t>
      </w:r>
      <w:r>
        <w:rPr>
          <w:spacing w:val="-3"/>
          <w:sz w:val="24"/>
        </w:rPr>
        <w:t> </w:t>
      </w:r>
      <w:r>
        <w:rPr>
          <w:sz w:val="24"/>
        </w:rPr>
        <w:t>Defenders’</w:t>
      </w:r>
      <w:r>
        <w:rPr>
          <w:spacing w:val="-1"/>
          <w:sz w:val="24"/>
        </w:rPr>
        <w:t> </w:t>
      </w:r>
      <w:r>
        <w:rPr>
          <w:sz w:val="24"/>
        </w:rPr>
        <w:t>Council</w:t>
      </w:r>
      <w:r>
        <w:rPr>
          <w:spacing w:val="-2"/>
          <w:sz w:val="24"/>
        </w:rPr>
        <w:t> </w:t>
      </w:r>
      <w:r>
        <w:rPr>
          <w:sz w:val="24"/>
        </w:rPr>
        <w:t>for</w:t>
      </w:r>
      <w:r>
        <w:rPr>
          <w:spacing w:val="-3"/>
          <w:sz w:val="24"/>
        </w:rPr>
        <w:t> </w:t>
      </w:r>
      <w:r>
        <w:rPr>
          <w:sz w:val="24"/>
        </w:rPr>
        <w:t>general</w:t>
      </w:r>
      <w:r>
        <w:rPr>
          <w:spacing w:val="-2"/>
          <w:sz w:val="24"/>
        </w:rPr>
        <w:t> </w:t>
      </w:r>
      <w:r>
        <w:rPr>
          <w:sz w:val="24"/>
        </w:rPr>
        <w:t>membership</w:t>
      </w:r>
      <w:r>
        <w:rPr>
          <w:spacing w:val="-2"/>
          <w:sz w:val="24"/>
        </w:rPr>
        <w:t> </w:t>
      </w:r>
      <w:r>
        <w:rPr>
          <w:sz w:val="24"/>
        </w:rPr>
        <w:t>approval. This committee will also be responsible for all volunteer functions necessary to accomplish each event.</w:t>
      </w:r>
    </w:p>
    <w:p>
      <w:pPr>
        <w:pStyle w:val="BodyText"/>
      </w:pPr>
    </w:p>
    <w:p>
      <w:pPr>
        <w:pStyle w:val="ListParagraph"/>
        <w:numPr>
          <w:ilvl w:val="0"/>
          <w:numId w:val="3"/>
        </w:numPr>
        <w:tabs>
          <w:tab w:pos="604" w:val="left" w:leader="none"/>
        </w:tabs>
        <w:spacing w:line="240" w:lineRule="auto" w:before="0" w:after="0"/>
        <w:ind w:left="604" w:right="15" w:hanging="360"/>
        <w:jc w:val="left"/>
        <w:rPr>
          <w:sz w:val="24"/>
        </w:rPr>
      </w:pPr>
      <w:r>
        <w:rPr>
          <w:sz w:val="24"/>
        </w:rPr>
        <w:t>SOCIAL MEDIA COMMITTEE: This committee is responsible for ensuring the Defenders’ Council is actively managing social media accounts. All events, Defenders of the month and other recognitions. All social media posts will be presented to the committee chairperson and approved</w:t>
      </w:r>
      <w:r>
        <w:rPr>
          <w:spacing w:val="-3"/>
          <w:sz w:val="24"/>
        </w:rPr>
        <w:t> </w:t>
      </w:r>
      <w:r>
        <w:rPr>
          <w:sz w:val="24"/>
        </w:rPr>
        <w:t>by</w:t>
      </w:r>
      <w:r>
        <w:rPr>
          <w:spacing w:val="-3"/>
          <w:sz w:val="24"/>
        </w:rPr>
        <w:t> </w:t>
      </w:r>
      <w:r>
        <w:rPr>
          <w:sz w:val="24"/>
        </w:rPr>
        <w:t>majority</w:t>
      </w:r>
      <w:r>
        <w:rPr>
          <w:spacing w:val="-3"/>
          <w:sz w:val="24"/>
        </w:rPr>
        <w:t> </w:t>
      </w:r>
      <w:r>
        <w:rPr>
          <w:sz w:val="24"/>
        </w:rPr>
        <w:t>vote</w:t>
      </w:r>
      <w:r>
        <w:rPr>
          <w:spacing w:val="-4"/>
          <w:sz w:val="24"/>
        </w:rPr>
        <w:t> </w:t>
      </w:r>
      <w:r>
        <w:rPr>
          <w:sz w:val="24"/>
        </w:rPr>
        <w:t>of</w:t>
      </w:r>
      <w:r>
        <w:rPr>
          <w:spacing w:val="-4"/>
          <w:sz w:val="24"/>
        </w:rPr>
        <w:t> </w:t>
      </w:r>
      <w:r>
        <w:rPr>
          <w:sz w:val="24"/>
        </w:rPr>
        <w:t>the</w:t>
      </w:r>
      <w:r>
        <w:rPr>
          <w:spacing w:val="-4"/>
          <w:sz w:val="24"/>
        </w:rPr>
        <w:t> </w:t>
      </w:r>
      <w:r>
        <w:rPr>
          <w:sz w:val="24"/>
        </w:rPr>
        <w:t>committee,</w:t>
      </w:r>
      <w:r>
        <w:rPr>
          <w:spacing w:val="-3"/>
          <w:sz w:val="24"/>
        </w:rPr>
        <w:t> </w:t>
      </w:r>
      <w:r>
        <w:rPr>
          <w:sz w:val="24"/>
        </w:rPr>
        <w:t>before</w:t>
      </w:r>
      <w:r>
        <w:rPr>
          <w:spacing w:val="-4"/>
          <w:sz w:val="24"/>
        </w:rPr>
        <w:t> </w:t>
      </w:r>
      <w:r>
        <w:rPr>
          <w:sz w:val="24"/>
        </w:rPr>
        <w:t>presenting</w:t>
      </w:r>
      <w:r>
        <w:rPr>
          <w:spacing w:val="-3"/>
          <w:sz w:val="24"/>
        </w:rPr>
        <w:t> </w:t>
      </w:r>
      <w:r>
        <w:rPr>
          <w:sz w:val="24"/>
        </w:rPr>
        <w:t>it</w:t>
      </w:r>
      <w:r>
        <w:rPr>
          <w:spacing w:val="-3"/>
          <w:sz w:val="24"/>
        </w:rPr>
        <w:t> </w:t>
      </w:r>
      <w:r>
        <w:rPr>
          <w:sz w:val="24"/>
        </w:rPr>
        <w:t>to</w:t>
      </w:r>
      <w:r>
        <w:rPr>
          <w:spacing w:val="-3"/>
          <w:sz w:val="24"/>
        </w:rPr>
        <w:t> </w:t>
      </w:r>
      <w:r>
        <w:rPr>
          <w:sz w:val="24"/>
        </w:rPr>
        <w:t>the</w:t>
      </w:r>
      <w:r>
        <w:rPr>
          <w:spacing w:val="-4"/>
          <w:sz w:val="24"/>
        </w:rPr>
        <w:t> </w:t>
      </w:r>
      <w:r>
        <w:rPr>
          <w:sz w:val="24"/>
        </w:rPr>
        <w:t>Defenders’</w:t>
      </w:r>
      <w:r>
        <w:rPr>
          <w:spacing w:val="-4"/>
          <w:sz w:val="24"/>
        </w:rPr>
        <w:t> </w:t>
      </w:r>
      <w:r>
        <w:rPr>
          <w:sz w:val="24"/>
        </w:rPr>
        <w:t>Council</w:t>
      </w:r>
      <w:r>
        <w:rPr>
          <w:spacing w:val="-3"/>
          <w:sz w:val="24"/>
        </w:rPr>
        <w:t> </w:t>
      </w:r>
      <w:r>
        <w:rPr>
          <w:sz w:val="24"/>
        </w:rPr>
        <w:t>for general membership approval. This committee will also be responsible for taking pictures at each function and award recognition ceremony.</w:t>
      </w:r>
    </w:p>
    <w:p>
      <w:pPr>
        <w:pStyle w:val="BodyText"/>
      </w:pPr>
    </w:p>
    <w:p>
      <w:pPr>
        <w:pStyle w:val="BodyText"/>
      </w:pPr>
    </w:p>
    <w:p>
      <w:pPr>
        <w:pStyle w:val="BodyText"/>
      </w:pPr>
    </w:p>
    <w:p>
      <w:pPr>
        <w:pStyle w:val="BodyText"/>
        <w:spacing w:before="14"/>
      </w:pPr>
    </w:p>
    <w:p>
      <w:pPr>
        <w:pStyle w:val="Heading1"/>
        <w:spacing w:line="252" w:lineRule="auto"/>
        <w:ind w:left="4149" w:right="3817" w:firstLine="3"/>
      </w:pPr>
      <w:bookmarkStart w:name="ARTICLE IX" w:id="22"/>
      <w:bookmarkEnd w:id="22"/>
      <w:r>
        <w:rPr>
          <w:b w:val="0"/>
        </w:rPr>
      </w:r>
      <w:bookmarkStart w:name="AMENDMENTS" w:id="23"/>
      <w:bookmarkEnd w:id="23"/>
      <w:r>
        <w:rPr>
          <w:b w:val="0"/>
        </w:rPr>
      </w:r>
      <w:r>
        <w:rPr/>
        <w:t>ARTICLE IX </w:t>
      </w:r>
      <w:r>
        <w:rPr>
          <w:spacing w:val="-2"/>
        </w:rPr>
        <w:t>AMENDMENTS</w:t>
      </w:r>
    </w:p>
    <w:p>
      <w:pPr>
        <w:pStyle w:val="BodyText"/>
        <w:spacing w:before="1"/>
        <w:rPr>
          <w:b/>
        </w:rPr>
      </w:pPr>
    </w:p>
    <w:p>
      <w:pPr>
        <w:pStyle w:val="BodyText"/>
        <w:spacing w:before="1"/>
        <w:ind w:left="345"/>
      </w:pPr>
      <w:r>
        <w:rPr/>
        <w:t>Amendments to the bylaws may</w:t>
      </w:r>
      <w:r>
        <w:rPr>
          <w:spacing w:val="-2"/>
        </w:rPr>
        <w:t> </w:t>
      </w:r>
      <w:r>
        <w:rPr/>
        <w:t>be submitted by</w:t>
      </w:r>
      <w:r>
        <w:rPr>
          <w:spacing w:val="-2"/>
        </w:rPr>
        <w:t> </w:t>
      </w:r>
      <w:r>
        <w:rPr/>
        <w:t>any member in good standing.</w:t>
      </w:r>
      <w:r>
        <w:rPr>
          <w:spacing w:val="40"/>
        </w:rPr>
        <w:t> </w:t>
      </w:r>
      <w:r>
        <w:rPr/>
        <w:t>At the earliest possible</w:t>
      </w:r>
      <w:r>
        <w:rPr>
          <w:spacing w:val="-7"/>
        </w:rPr>
        <w:t> </w:t>
      </w:r>
      <w:r>
        <w:rPr/>
        <w:t>date,</w:t>
      </w:r>
      <w:r>
        <w:rPr>
          <w:spacing w:val="-6"/>
        </w:rPr>
        <w:t> </w:t>
      </w:r>
      <w:r>
        <w:rPr/>
        <w:t>the</w:t>
      </w:r>
      <w:r>
        <w:rPr>
          <w:spacing w:val="-7"/>
        </w:rPr>
        <w:t> </w:t>
      </w:r>
      <w:r>
        <w:rPr/>
        <w:t>proposed</w:t>
      </w:r>
      <w:r>
        <w:rPr>
          <w:spacing w:val="-6"/>
        </w:rPr>
        <w:t> </w:t>
      </w:r>
      <w:r>
        <w:rPr/>
        <w:t>amendment</w:t>
      </w:r>
      <w:r>
        <w:rPr>
          <w:spacing w:val="-6"/>
        </w:rPr>
        <w:t> </w:t>
      </w:r>
      <w:r>
        <w:rPr/>
        <w:t>will</w:t>
      </w:r>
      <w:r>
        <w:rPr>
          <w:spacing w:val="-6"/>
        </w:rPr>
        <w:t> </w:t>
      </w:r>
      <w:r>
        <w:rPr/>
        <w:t>be</w:t>
      </w:r>
      <w:r>
        <w:rPr>
          <w:spacing w:val="-10"/>
        </w:rPr>
        <w:t> </w:t>
      </w:r>
      <w:r>
        <w:rPr/>
        <w:t>presented</w:t>
      </w:r>
      <w:r>
        <w:rPr>
          <w:spacing w:val="-6"/>
        </w:rPr>
        <w:t> </w:t>
      </w:r>
      <w:r>
        <w:rPr/>
        <w:t>to</w:t>
      </w:r>
      <w:r>
        <w:rPr>
          <w:spacing w:val="-6"/>
        </w:rPr>
        <w:t> </w:t>
      </w:r>
      <w:r>
        <w:rPr/>
        <w:t>the</w:t>
      </w:r>
      <w:r>
        <w:rPr>
          <w:spacing w:val="-7"/>
        </w:rPr>
        <w:t> </w:t>
      </w:r>
      <w:r>
        <w:rPr/>
        <w:t>general</w:t>
      </w:r>
      <w:r>
        <w:rPr>
          <w:spacing w:val="-8"/>
        </w:rPr>
        <w:t> </w:t>
      </w:r>
      <w:r>
        <w:rPr/>
        <w:t>membership</w:t>
      </w:r>
      <w:r>
        <w:rPr>
          <w:spacing w:val="-9"/>
        </w:rPr>
        <w:t> </w:t>
      </w:r>
      <w:r>
        <w:rPr/>
        <w:t>meeting.</w:t>
      </w:r>
      <w:r>
        <w:rPr>
          <w:spacing w:val="40"/>
        </w:rPr>
        <w:t> </w:t>
      </w:r>
      <w:r>
        <w:rPr/>
        <w:t>To be</w:t>
      </w:r>
      <w:r>
        <w:rPr>
          <w:spacing w:val="-1"/>
        </w:rPr>
        <w:t> </w:t>
      </w:r>
      <w:r>
        <w:rPr/>
        <w:t>adopted, the</w:t>
      </w:r>
      <w:r>
        <w:rPr>
          <w:spacing w:val="-1"/>
        </w:rPr>
        <w:t> </w:t>
      </w:r>
      <w:r>
        <w:rPr/>
        <w:t>amendment must obtain a</w:t>
      </w:r>
      <w:r>
        <w:rPr>
          <w:spacing w:val="-1"/>
        </w:rPr>
        <w:t> </w:t>
      </w:r>
      <w:r>
        <w:rPr/>
        <w:t>majority</w:t>
      </w:r>
      <w:r>
        <w:rPr>
          <w:spacing w:val="-8"/>
        </w:rPr>
        <w:t> </w:t>
      </w:r>
      <w:r>
        <w:rPr/>
        <w:t>vote</w:t>
      </w:r>
      <w:r>
        <w:rPr>
          <w:spacing w:val="-1"/>
        </w:rPr>
        <w:t> </w:t>
      </w:r>
      <w:r>
        <w:rPr/>
        <w:t>of</w:t>
      </w:r>
      <w:r>
        <w:rPr>
          <w:spacing w:val="-1"/>
        </w:rPr>
        <w:t> </w:t>
      </w:r>
      <w:r>
        <w:rPr/>
        <w:t>the</w:t>
      </w:r>
      <w:r>
        <w:rPr>
          <w:spacing w:val="-1"/>
        </w:rPr>
        <w:t> </w:t>
      </w:r>
      <w:r>
        <w:rPr/>
        <w:t>members</w:t>
      </w:r>
      <w:r>
        <w:rPr>
          <w:spacing w:val="-3"/>
        </w:rPr>
        <w:t> </w:t>
      </w:r>
      <w:r>
        <w:rPr/>
        <w:t>present and</w:t>
      </w:r>
      <w:r>
        <w:rPr>
          <w:spacing w:val="40"/>
        </w:rPr>
        <w:t> </w:t>
      </w:r>
      <w:r>
        <w:rPr/>
        <w:t>approval of the 82 MSG/CC through the 82 FSS/FSR prior to adoption.</w:t>
      </w:r>
    </w:p>
    <w:p>
      <w:pPr>
        <w:pStyle w:val="BodyText"/>
      </w:pPr>
    </w:p>
    <w:p>
      <w:pPr>
        <w:pStyle w:val="BodyText"/>
      </w:pPr>
    </w:p>
    <w:p>
      <w:pPr>
        <w:pStyle w:val="Heading1"/>
        <w:ind w:left="401" w:right="71"/>
      </w:pPr>
      <w:bookmarkStart w:name="CERTIFICATION OF BYLAWS" w:id="24"/>
      <w:bookmarkEnd w:id="24"/>
      <w:r>
        <w:rPr>
          <w:b w:val="0"/>
        </w:rPr>
      </w:r>
      <w:r>
        <w:rPr/>
        <w:t>CERTIFICATION</w:t>
      </w:r>
      <w:r>
        <w:rPr>
          <w:spacing w:val="-10"/>
        </w:rPr>
        <w:t> </w:t>
      </w:r>
      <w:r>
        <w:rPr/>
        <w:t>OF</w:t>
      </w:r>
      <w:r>
        <w:rPr>
          <w:spacing w:val="-10"/>
        </w:rPr>
        <w:t> </w:t>
      </w:r>
      <w:r>
        <w:rPr>
          <w:spacing w:val="-2"/>
        </w:rPr>
        <w:t>BYLAWS</w:t>
      </w:r>
    </w:p>
    <w:p>
      <w:pPr>
        <w:pStyle w:val="BodyText"/>
        <w:spacing w:before="273"/>
        <w:ind w:left="345" w:right="175"/>
      </w:pPr>
      <w:r>
        <w:rPr/>
        <w:t>These</w:t>
      </w:r>
      <w:r>
        <w:rPr>
          <w:spacing w:val="-7"/>
        </w:rPr>
        <w:t> </w:t>
      </w:r>
      <w:r>
        <w:rPr/>
        <w:t>bylaws</w:t>
      </w:r>
      <w:r>
        <w:rPr>
          <w:spacing w:val="-6"/>
        </w:rPr>
        <w:t> </w:t>
      </w:r>
      <w:r>
        <w:rPr/>
        <w:t>were</w:t>
      </w:r>
      <w:r>
        <w:rPr>
          <w:spacing w:val="-7"/>
        </w:rPr>
        <w:t> </w:t>
      </w:r>
      <w:r>
        <w:rPr/>
        <w:t>approved</w:t>
      </w:r>
      <w:r>
        <w:rPr>
          <w:spacing w:val="-6"/>
        </w:rPr>
        <w:t> </w:t>
      </w:r>
      <w:r>
        <w:rPr/>
        <w:t>by</w:t>
      </w:r>
      <w:r>
        <w:rPr>
          <w:spacing w:val="-9"/>
        </w:rPr>
        <w:t> </w:t>
      </w:r>
      <w:r>
        <w:rPr/>
        <w:t>a</w:t>
      </w:r>
      <w:r>
        <w:rPr>
          <w:spacing w:val="-7"/>
        </w:rPr>
        <w:t> </w:t>
      </w:r>
      <w:r>
        <w:rPr/>
        <w:t>majority</w:t>
      </w:r>
      <w:r>
        <w:rPr>
          <w:spacing w:val="-13"/>
        </w:rPr>
        <w:t> </w:t>
      </w:r>
      <w:r>
        <w:rPr/>
        <w:t>of</w:t>
      </w:r>
      <w:r>
        <w:rPr>
          <w:spacing w:val="-7"/>
        </w:rPr>
        <w:t> </w:t>
      </w:r>
      <w:r>
        <w:rPr/>
        <w:t>the</w:t>
      </w:r>
      <w:r>
        <w:rPr>
          <w:spacing w:val="-9"/>
        </w:rPr>
        <w:t> </w:t>
      </w:r>
      <w:r>
        <w:rPr/>
        <w:t>membership</w:t>
      </w:r>
      <w:r>
        <w:rPr>
          <w:spacing w:val="-6"/>
        </w:rPr>
        <w:t> </w:t>
      </w:r>
      <w:r>
        <w:rPr/>
        <w:t>at</w:t>
      </w:r>
      <w:r>
        <w:rPr>
          <w:spacing w:val="-6"/>
        </w:rPr>
        <w:t> </w:t>
      </w:r>
      <w:r>
        <w:rPr/>
        <w:t>our</w:t>
      </w:r>
      <w:r>
        <w:rPr>
          <w:spacing w:val="-9"/>
        </w:rPr>
        <w:t> </w:t>
      </w:r>
      <w:r>
        <w:rPr/>
        <w:t>general</w:t>
      </w:r>
      <w:r>
        <w:rPr>
          <w:spacing w:val="-6"/>
        </w:rPr>
        <w:t> </w:t>
      </w:r>
      <w:r>
        <w:rPr/>
        <w:t>membership </w:t>
      </w:r>
      <w:r>
        <w:rPr>
          <w:spacing w:val="-2"/>
        </w:rPr>
        <w:t>meeting.</w:t>
      </w:r>
    </w:p>
    <w:p>
      <w:pPr>
        <w:pStyle w:val="BodyText"/>
      </w:pPr>
    </w:p>
    <w:p>
      <w:pPr>
        <w:pStyle w:val="BodyText"/>
        <w:spacing w:before="1"/>
        <w:ind w:left="345"/>
      </w:pPr>
      <w:r>
        <w:rPr>
          <w:color w:val="000000"/>
          <w:highlight w:val="yellow"/>
        </w:rPr>
        <w:t>This 13</w:t>
      </w:r>
      <w:r>
        <w:rPr>
          <w:color w:val="000000"/>
          <w:highlight w:val="yellow"/>
          <w:vertAlign w:val="superscript"/>
        </w:rPr>
        <w:t>th</w:t>
      </w:r>
      <w:r>
        <w:rPr>
          <w:color w:val="000000"/>
          <w:spacing w:val="1"/>
          <w:highlight w:val="yellow"/>
          <w:vertAlign w:val="baseline"/>
        </w:rPr>
        <w:t> </w:t>
      </w:r>
      <w:r>
        <w:rPr>
          <w:color w:val="000000"/>
          <w:highlight w:val="yellow"/>
          <w:vertAlign w:val="baseline"/>
        </w:rPr>
        <w:t>day</w:t>
      </w:r>
      <w:r>
        <w:rPr>
          <w:color w:val="000000"/>
          <w:spacing w:val="-5"/>
          <w:highlight w:val="yellow"/>
          <w:vertAlign w:val="baseline"/>
        </w:rPr>
        <w:t> </w:t>
      </w:r>
      <w:r>
        <w:rPr>
          <w:color w:val="000000"/>
          <w:highlight w:val="yellow"/>
          <w:vertAlign w:val="baseline"/>
        </w:rPr>
        <w:t>of</w:t>
      </w:r>
      <w:r>
        <w:rPr>
          <w:color w:val="000000"/>
          <w:spacing w:val="-1"/>
          <w:highlight w:val="yellow"/>
          <w:vertAlign w:val="baseline"/>
        </w:rPr>
        <w:t> </w:t>
      </w:r>
      <w:r>
        <w:rPr>
          <w:color w:val="000000"/>
          <w:highlight w:val="yellow"/>
          <w:vertAlign w:val="baseline"/>
        </w:rPr>
        <w:t>January,</w:t>
      </w:r>
      <w:r>
        <w:rPr>
          <w:color w:val="000000"/>
          <w:spacing w:val="2"/>
          <w:highlight w:val="yellow"/>
          <w:vertAlign w:val="baseline"/>
        </w:rPr>
        <w:t> </w:t>
      </w:r>
      <w:r>
        <w:rPr>
          <w:color w:val="000000"/>
          <w:spacing w:val="-4"/>
          <w:highlight w:val="yellow"/>
          <w:vertAlign w:val="baseline"/>
        </w:rPr>
        <w:t>20</w:t>
      </w:r>
      <w:r>
        <w:rPr>
          <w:color w:val="000000"/>
          <w:spacing w:val="-4"/>
          <w:highlight w:val="yellow"/>
          <w:u w:val="single"/>
          <w:vertAlign w:val="baseline"/>
        </w:rPr>
        <w:t>26</w:t>
      </w:r>
      <w:r>
        <w:rPr>
          <w:color w:val="000000"/>
          <w:spacing w:val="-4"/>
          <w:highlight w:val="yellow"/>
          <w:u w:val="none"/>
          <w:vertAlign w:val="baseline"/>
        </w:rPr>
        <w:t>.</w:t>
      </w:r>
    </w:p>
    <w:p>
      <w:pPr>
        <w:pStyle w:val="BodyText"/>
      </w:pPr>
    </w:p>
    <w:p>
      <w:pPr>
        <w:pStyle w:val="BodyText"/>
        <w:spacing w:before="273"/>
      </w:pPr>
    </w:p>
    <w:p>
      <w:pPr>
        <w:pStyle w:val="BodyText"/>
        <w:ind w:left="5071"/>
      </w:pPr>
      <w:r>
        <w:rPr>
          <w:color w:val="000000"/>
          <w:highlight w:val="yellow"/>
        </w:rPr>
        <w:t>President,</w:t>
      </w:r>
      <w:r>
        <w:rPr>
          <w:color w:val="000000"/>
          <w:spacing w:val="-14"/>
          <w:highlight w:val="yellow"/>
        </w:rPr>
        <w:t> </w:t>
      </w:r>
      <w:r>
        <w:rPr>
          <w:color w:val="000000"/>
          <w:highlight w:val="yellow"/>
        </w:rPr>
        <w:t>First</w:t>
      </w:r>
      <w:r>
        <w:rPr>
          <w:color w:val="000000"/>
          <w:spacing w:val="-11"/>
          <w:highlight w:val="yellow"/>
        </w:rPr>
        <w:t> </w:t>
      </w:r>
      <w:r>
        <w:rPr>
          <w:color w:val="000000"/>
          <w:spacing w:val="-4"/>
          <w:highlight w:val="yellow"/>
        </w:rPr>
        <w:t>Last</w:t>
      </w:r>
    </w:p>
    <w:sectPr>
      <w:pgSz w:w="12240" w:h="15840"/>
      <w:pgMar w:header="300" w:footer="1034" w:top="1280" w:bottom="1220" w:left="1080" w:right="14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ptos">
    <w:altName w:val="Aptos"/>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58304">
              <wp:simplePos x="0" y="0"/>
              <wp:positionH relativeFrom="page">
                <wp:posOffset>3721100</wp:posOffset>
              </wp:positionH>
              <wp:positionV relativeFrom="page">
                <wp:posOffset>9637483</wp:posOffset>
              </wp:positionV>
              <wp:extent cx="317500" cy="243204"/>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317500" cy="243204"/>
                      </a:xfrm>
                      <a:prstGeom prst="rect">
                        <a:avLst/>
                      </a:prstGeom>
                    </wps:spPr>
                    <wps:txbx>
                      <w:txbxContent>
                        <w:p>
                          <w:pPr>
                            <w:spacing w:before="1"/>
                            <w:ind w:left="20" w:right="0" w:firstLine="0"/>
                            <w:jc w:val="left"/>
                            <w:rPr>
                              <w:rFonts w:ascii="Aptos"/>
                              <w:sz w:val="28"/>
                            </w:rPr>
                          </w:pPr>
                          <w:r>
                            <w:rPr>
                              <w:rFonts w:ascii="Aptos"/>
                              <w:spacing w:val="-5"/>
                              <w:sz w:val="28"/>
                            </w:rPr>
                            <w:t>CUI</w:t>
                          </w:r>
                        </w:p>
                      </w:txbxContent>
                    </wps:txbx>
                    <wps:bodyPr wrap="square" lIns="0" tIns="0" rIns="0" bIns="0" rtlCol="0">
                      <a:noAutofit/>
                    </wps:bodyPr>
                  </wps:wsp>
                </a:graphicData>
              </a:graphic>
            </wp:anchor>
          </w:drawing>
        </mc:Choice>
        <mc:Fallback>
          <w:pict>
            <v:shape style="position:absolute;margin-left:293pt;margin-top:758.856934pt;width:25pt;height:19.150pt;mso-position-horizontal-relative:page;mso-position-vertical-relative:page;z-index:-15858176" type="#_x0000_t202" id="docshape2" filled="false" stroked="false">
              <v:textbox inset="0,0,0,0">
                <w:txbxContent>
                  <w:p>
                    <w:pPr>
                      <w:spacing w:before="1"/>
                      <w:ind w:left="20" w:right="0" w:firstLine="0"/>
                      <w:jc w:val="left"/>
                      <w:rPr>
                        <w:rFonts w:ascii="Aptos"/>
                        <w:sz w:val="28"/>
                      </w:rPr>
                    </w:pPr>
                    <w:r>
                      <w:rPr>
                        <w:rFonts w:ascii="Aptos"/>
                        <w:spacing w:val="-5"/>
                        <w:sz w:val="28"/>
                      </w:rPr>
                      <w:t>CUI</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59328">
              <wp:simplePos x="0" y="0"/>
              <wp:positionH relativeFrom="page">
                <wp:posOffset>6650294</wp:posOffset>
              </wp:positionH>
              <wp:positionV relativeFrom="page">
                <wp:posOffset>9262396</wp:posOffset>
              </wp:positionV>
              <wp:extent cx="258445" cy="18097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258445" cy="180975"/>
                      </a:xfrm>
                      <a:prstGeom prst="rect">
                        <a:avLst/>
                      </a:prstGeom>
                    </wps:spPr>
                    <wps:txbx>
                      <w:txbxContent>
                        <w:p>
                          <w:pPr>
                            <w:spacing w:before="11"/>
                            <w:ind w:left="20" w:right="0" w:firstLine="0"/>
                            <w:jc w:val="left"/>
                            <w:rPr>
                              <w:sz w:val="22"/>
                            </w:rPr>
                          </w:pPr>
                          <w:r>
                            <w:rPr>
                              <w:sz w:val="22"/>
                            </w:rPr>
                            <w:t>-</w:t>
                          </w:r>
                          <w:r>
                            <w:rPr>
                              <w:spacing w:val="-2"/>
                              <w:sz w:val="22"/>
                            </w:rPr>
                            <w:t> </w:t>
                          </w:r>
                          <w:r>
                            <w:rPr>
                              <w:sz w:val="22"/>
                            </w:rPr>
                            <w:fldChar w:fldCharType="begin"/>
                          </w:r>
                          <w:r>
                            <w:rPr>
                              <w:sz w:val="22"/>
                            </w:rPr>
                            <w:instrText> PAGE </w:instrText>
                          </w:r>
                          <w:r>
                            <w:rPr>
                              <w:sz w:val="22"/>
                            </w:rPr>
                            <w:fldChar w:fldCharType="separate"/>
                          </w:r>
                          <w:r>
                            <w:rPr>
                              <w:sz w:val="22"/>
                            </w:rPr>
                            <w:t>2</w:t>
                          </w:r>
                          <w:r>
                            <w:rPr>
                              <w:sz w:val="22"/>
                            </w:rPr>
                            <w:fldChar w:fldCharType="end"/>
                          </w:r>
                          <w:r>
                            <w:rPr>
                              <w:sz w:val="22"/>
                            </w:rPr>
                            <w:t> </w:t>
                          </w:r>
                          <w:r>
                            <w:rPr>
                              <w:spacing w:val="-10"/>
                              <w:sz w:val="22"/>
                            </w:rPr>
                            <w:t>-</w:t>
                          </w:r>
                        </w:p>
                      </w:txbxContent>
                    </wps:txbx>
                    <wps:bodyPr wrap="square" lIns="0" tIns="0" rIns="0" bIns="0" rtlCol="0">
                      <a:noAutofit/>
                    </wps:bodyPr>
                  </wps:wsp>
                </a:graphicData>
              </a:graphic>
            </wp:anchor>
          </w:drawing>
        </mc:Choice>
        <mc:Fallback>
          <w:pict>
            <v:shape style="position:absolute;margin-left:523.645264pt;margin-top:729.322571pt;width:20.350pt;height:14.25pt;mso-position-horizontal-relative:page;mso-position-vertical-relative:page;z-index:-15857152" type="#_x0000_t202" id="docshape4" filled="false" stroked="false">
              <v:textbox inset="0,0,0,0">
                <w:txbxContent>
                  <w:p>
                    <w:pPr>
                      <w:spacing w:before="11"/>
                      <w:ind w:left="20" w:right="0" w:firstLine="0"/>
                      <w:jc w:val="left"/>
                      <w:rPr>
                        <w:sz w:val="22"/>
                      </w:rPr>
                    </w:pPr>
                    <w:r>
                      <w:rPr>
                        <w:sz w:val="22"/>
                      </w:rPr>
                      <w:t>-</w:t>
                    </w:r>
                    <w:r>
                      <w:rPr>
                        <w:spacing w:val="-2"/>
                        <w:sz w:val="22"/>
                      </w:rPr>
                      <w:t> </w:t>
                    </w:r>
                    <w:r>
                      <w:rPr>
                        <w:sz w:val="22"/>
                      </w:rPr>
                      <w:fldChar w:fldCharType="begin"/>
                    </w:r>
                    <w:r>
                      <w:rPr>
                        <w:sz w:val="22"/>
                      </w:rPr>
                      <w:instrText> PAGE </w:instrText>
                    </w:r>
                    <w:r>
                      <w:rPr>
                        <w:sz w:val="22"/>
                      </w:rPr>
                      <w:fldChar w:fldCharType="separate"/>
                    </w:r>
                    <w:r>
                      <w:rPr>
                        <w:sz w:val="22"/>
                      </w:rPr>
                      <w:t>2</w:t>
                    </w:r>
                    <w:r>
                      <w:rPr>
                        <w:sz w:val="22"/>
                      </w:rPr>
                      <w:fldChar w:fldCharType="end"/>
                    </w:r>
                    <w:r>
                      <w:rPr>
                        <w:sz w:val="22"/>
                      </w:rPr>
                      <w:t> </w:t>
                    </w:r>
                    <w:r>
                      <w:rPr>
                        <w:spacing w:val="-10"/>
                        <w:sz w:val="22"/>
                      </w:rPr>
                      <w:t>-</w:t>
                    </w:r>
                  </w:p>
                </w:txbxContent>
              </v:textbox>
              <w10:wrap type="none"/>
            </v:shape>
          </w:pict>
        </mc:Fallback>
      </mc:AlternateContent>
    </w:r>
    <w:r>
      <w:rPr>
        <w:sz w:val="20"/>
      </w:rPr>
      <mc:AlternateContent>
        <mc:Choice Requires="wps">
          <w:drawing>
            <wp:anchor distT="0" distB="0" distL="0" distR="0" allowOverlap="1" layoutInCell="1" locked="0" behindDoc="1" simplePos="0" relativeHeight="487459840">
              <wp:simplePos x="0" y="0"/>
              <wp:positionH relativeFrom="page">
                <wp:posOffset>3721100</wp:posOffset>
              </wp:positionH>
              <wp:positionV relativeFrom="page">
                <wp:posOffset>9637483</wp:posOffset>
              </wp:positionV>
              <wp:extent cx="317500" cy="243204"/>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317500" cy="243204"/>
                      </a:xfrm>
                      <a:prstGeom prst="rect">
                        <a:avLst/>
                      </a:prstGeom>
                    </wps:spPr>
                    <wps:txbx>
                      <w:txbxContent>
                        <w:p>
                          <w:pPr>
                            <w:spacing w:before="1"/>
                            <w:ind w:left="20" w:right="0" w:firstLine="0"/>
                            <w:jc w:val="left"/>
                            <w:rPr>
                              <w:rFonts w:ascii="Aptos"/>
                              <w:sz w:val="28"/>
                            </w:rPr>
                          </w:pPr>
                          <w:r>
                            <w:rPr>
                              <w:rFonts w:ascii="Aptos"/>
                              <w:spacing w:val="-5"/>
                              <w:sz w:val="28"/>
                            </w:rPr>
                            <w:t>CUI</w:t>
                          </w:r>
                        </w:p>
                      </w:txbxContent>
                    </wps:txbx>
                    <wps:bodyPr wrap="square" lIns="0" tIns="0" rIns="0" bIns="0" rtlCol="0">
                      <a:noAutofit/>
                    </wps:bodyPr>
                  </wps:wsp>
                </a:graphicData>
              </a:graphic>
            </wp:anchor>
          </w:drawing>
        </mc:Choice>
        <mc:Fallback>
          <w:pict>
            <v:shape style="position:absolute;margin-left:293pt;margin-top:758.856934pt;width:25pt;height:19.150pt;mso-position-horizontal-relative:page;mso-position-vertical-relative:page;z-index:-15856640" type="#_x0000_t202" id="docshape5" filled="false" stroked="false">
              <v:textbox inset="0,0,0,0">
                <w:txbxContent>
                  <w:p>
                    <w:pPr>
                      <w:spacing w:before="1"/>
                      <w:ind w:left="20" w:right="0" w:firstLine="0"/>
                      <w:jc w:val="left"/>
                      <w:rPr>
                        <w:rFonts w:ascii="Aptos"/>
                        <w:sz w:val="28"/>
                      </w:rPr>
                    </w:pPr>
                    <w:r>
                      <w:rPr>
                        <w:rFonts w:ascii="Aptos"/>
                        <w:spacing w:val="-5"/>
                        <w:sz w:val="28"/>
                      </w:rPr>
                      <w:t>CUI</w:t>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57792">
              <wp:simplePos x="0" y="0"/>
              <wp:positionH relativeFrom="page">
                <wp:posOffset>3721100</wp:posOffset>
              </wp:positionH>
              <wp:positionV relativeFrom="page">
                <wp:posOffset>178015</wp:posOffset>
              </wp:positionV>
              <wp:extent cx="317500" cy="243204"/>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317500" cy="243204"/>
                      </a:xfrm>
                      <a:prstGeom prst="rect">
                        <a:avLst/>
                      </a:prstGeom>
                    </wps:spPr>
                    <wps:txbx>
                      <w:txbxContent>
                        <w:p>
                          <w:pPr>
                            <w:spacing w:before="1"/>
                            <w:ind w:left="20" w:right="0" w:firstLine="0"/>
                            <w:jc w:val="left"/>
                            <w:rPr>
                              <w:rFonts w:ascii="Aptos"/>
                              <w:sz w:val="28"/>
                            </w:rPr>
                          </w:pPr>
                          <w:r>
                            <w:rPr>
                              <w:rFonts w:ascii="Aptos"/>
                              <w:spacing w:val="-5"/>
                              <w:sz w:val="28"/>
                            </w:rPr>
                            <w:t>CUI</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93pt;margin-top:14.016933pt;width:25pt;height:19.150pt;mso-position-horizontal-relative:page;mso-position-vertical-relative:page;z-index:-15858688" type="#_x0000_t202" id="docshape1" filled="false" stroked="false">
              <v:textbox inset="0,0,0,0">
                <w:txbxContent>
                  <w:p>
                    <w:pPr>
                      <w:spacing w:before="1"/>
                      <w:ind w:left="20" w:right="0" w:firstLine="0"/>
                      <w:jc w:val="left"/>
                      <w:rPr>
                        <w:rFonts w:ascii="Aptos"/>
                        <w:sz w:val="28"/>
                      </w:rPr>
                    </w:pPr>
                    <w:r>
                      <w:rPr>
                        <w:rFonts w:ascii="Aptos"/>
                        <w:spacing w:val="-5"/>
                        <w:sz w:val="28"/>
                      </w:rPr>
                      <w:t>CUI</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58816">
              <wp:simplePos x="0" y="0"/>
              <wp:positionH relativeFrom="page">
                <wp:posOffset>3721100</wp:posOffset>
              </wp:positionH>
              <wp:positionV relativeFrom="page">
                <wp:posOffset>178015</wp:posOffset>
              </wp:positionV>
              <wp:extent cx="317500" cy="243204"/>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317500" cy="243204"/>
                      </a:xfrm>
                      <a:prstGeom prst="rect">
                        <a:avLst/>
                      </a:prstGeom>
                    </wps:spPr>
                    <wps:txbx>
                      <w:txbxContent>
                        <w:p>
                          <w:pPr>
                            <w:spacing w:before="1"/>
                            <w:ind w:left="20" w:right="0" w:firstLine="0"/>
                            <w:jc w:val="left"/>
                            <w:rPr>
                              <w:rFonts w:ascii="Aptos"/>
                              <w:sz w:val="28"/>
                            </w:rPr>
                          </w:pPr>
                          <w:r>
                            <w:rPr>
                              <w:rFonts w:ascii="Aptos"/>
                              <w:spacing w:val="-5"/>
                              <w:sz w:val="28"/>
                            </w:rPr>
                            <w:t>CUI</w:t>
                          </w:r>
                        </w:p>
                      </w:txbxContent>
                    </wps:txbx>
                    <wps:bodyPr wrap="square" lIns="0" tIns="0" rIns="0" bIns="0" rtlCol="0">
                      <a:noAutofit/>
                    </wps:bodyPr>
                  </wps:wsp>
                </a:graphicData>
              </a:graphic>
            </wp:anchor>
          </w:drawing>
        </mc:Choice>
        <mc:Fallback>
          <w:pict>
            <v:shape style="position:absolute;margin-left:293pt;margin-top:14.016933pt;width:25pt;height:19.150pt;mso-position-horizontal-relative:page;mso-position-vertical-relative:page;z-index:-15857664" type="#_x0000_t202" id="docshape3" filled="false" stroked="false">
              <v:textbox inset="0,0,0,0">
                <w:txbxContent>
                  <w:p>
                    <w:pPr>
                      <w:spacing w:before="1"/>
                      <w:ind w:left="20" w:right="0" w:firstLine="0"/>
                      <w:jc w:val="left"/>
                      <w:rPr>
                        <w:rFonts w:ascii="Aptos"/>
                        <w:sz w:val="28"/>
                      </w:rPr>
                    </w:pPr>
                    <w:r>
                      <w:rPr>
                        <w:rFonts w:ascii="Aptos"/>
                        <w:spacing w:val="-5"/>
                        <w:sz w:val="28"/>
                      </w:rPr>
                      <w:t>CUI</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upperLetter"/>
      <w:lvlText w:val="%1."/>
      <w:lvlJc w:val="left"/>
      <w:pPr>
        <w:ind w:left="604"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1">
      <w:start w:val="0"/>
      <w:numFmt w:val="bullet"/>
      <w:lvlText w:val="•"/>
      <w:lvlJc w:val="left"/>
      <w:pPr>
        <w:ind w:left="1512" w:hanging="360"/>
      </w:pPr>
      <w:rPr>
        <w:rFonts w:hint="default"/>
        <w:lang w:val="en-US" w:eastAsia="en-US" w:bidi="ar-SA"/>
      </w:rPr>
    </w:lvl>
    <w:lvl w:ilvl="2">
      <w:start w:val="0"/>
      <w:numFmt w:val="bullet"/>
      <w:lvlText w:val="•"/>
      <w:lvlJc w:val="left"/>
      <w:pPr>
        <w:ind w:left="2424" w:hanging="360"/>
      </w:pPr>
      <w:rPr>
        <w:rFonts w:hint="default"/>
        <w:lang w:val="en-US" w:eastAsia="en-US" w:bidi="ar-SA"/>
      </w:rPr>
    </w:lvl>
    <w:lvl w:ilvl="3">
      <w:start w:val="0"/>
      <w:numFmt w:val="bullet"/>
      <w:lvlText w:val="•"/>
      <w:lvlJc w:val="left"/>
      <w:pPr>
        <w:ind w:left="3336" w:hanging="360"/>
      </w:pPr>
      <w:rPr>
        <w:rFonts w:hint="default"/>
        <w:lang w:val="en-US" w:eastAsia="en-US" w:bidi="ar-SA"/>
      </w:rPr>
    </w:lvl>
    <w:lvl w:ilvl="4">
      <w:start w:val="0"/>
      <w:numFmt w:val="bullet"/>
      <w:lvlText w:val="•"/>
      <w:lvlJc w:val="left"/>
      <w:pPr>
        <w:ind w:left="4248" w:hanging="360"/>
      </w:pPr>
      <w:rPr>
        <w:rFonts w:hint="default"/>
        <w:lang w:val="en-US" w:eastAsia="en-US" w:bidi="ar-SA"/>
      </w:rPr>
    </w:lvl>
    <w:lvl w:ilvl="5">
      <w:start w:val="0"/>
      <w:numFmt w:val="bullet"/>
      <w:lvlText w:val="•"/>
      <w:lvlJc w:val="left"/>
      <w:pPr>
        <w:ind w:left="5160" w:hanging="360"/>
      </w:pPr>
      <w:rPr>
        <w:rFonts w:hint="default"/>
        <w:lang w:val="en-US" w:eastAsia="en-US" w:bidi="ar-SA"/>
      </w:rPr>
    </w:lvl>
    <w:lvl w:ilvl="6">
      <w:start w:val="0"/>
      <w:numFmt w:val="bullet"/>
      <w:lvlText w:val="•"/>
      <w:lvlJc w:val="left"/>
      <w:pPr>
        <w:ind w:left="6072" w:hanging="360"/>
      </w:pPr>
      <w:rPr>
        <w:rFonts w:hint="default"/>
        <w:lang w:val="en-US" w:eastAsia="en-US" w:bidi="ar-SA"/>
      </w:rPr>
    </w:lvl>
    <w:lvl w:ilvl="7">
      <w:start w:val="0"/>
      <w:numFmt w:val="bullet"/>
      <w:lvlText w:val="•"/>
      <w:lvlJc w:val="left"/>
      <w:pPr>
        <w:ind w:left="6984" w:hanging="360"/>
      </w:pPr>
      <w:rPr>
        <w:rFonts w:hint="default"/>
        <w:lang w:val="en-US" w:eastAsia="en-US" w:bidi="ar-SA"/>
      </w:rPr>
    </w:lvl>
    <w:lvl w:ilvl="8">
      <w:start w:val="0"/>
      <w:numFmt w:val="bullet"/>
      <w:lvlText w:val="•"/>
      <w:lvlJc w:val="left"/>
      <w:pPr>
        <w:ind w:left="7896" w:hanging="360"/>
      </w:pPr>
      <w:rPr>
        <w:rFonts w:hint="default"/>
        <w:lang w:val="en-US" w:eastAsia="en-US" w:bidi="ar-SA"/>
      </w:rPr>
    </w:lvl>
  </w:abstractNum>
  <w:abstractNum w:abstractNumId="1">
    <w:multiLevelType w:val="hybridMultilevel"/>
    <w:lvl w:ilvl="0">
      <w:start w:val="1"/>
      <w:numFmt w:val="upperLetter"/>
      <w:lvlText w:val="%1."/>
      <w:lvlJc w:val="left"/>
      <w:pPr>
        <w:ind w:left="638" w:hanging="293"/>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1">
      <w:start w:val="1"/>
      <w:numFmt w:val="lowerRoman"/>
      <w:lvlText w:val="%2."/>
      <w:lvlJc w:val="left"/>
      <w:pPr>
        <w:ind w:left="964" w:hanging="188"/>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2">
      <w:start w:val="0"/>
      <w:numFmt w:val="bullet"/>
      <w:lvlText w:val="•"/>
      <w:lvlJc w:val="left"/>
      <w:pPr>
        <w:ind w:left="1933" w:hanging="188"/>
      </w:pPr>
      <w:rPr>
        <w:rFonts w:hint="default"/>
        <w:lang w:val="en-US" w:eastAsia="en-US" w:bidi="ar-SA"/>
      </w:rPr>
    </w:lvl>
    <w:lvl w:ilvl="3">
      <w:start w:val="0"/>
      <w:numFmt w:val="bullet"/>
      <w:lvlText w:val="•"/>
      <w:lvlJc w:val="left"/>
      <w:pPr>
        <w:ind w:left="2906" w:hanging="188"/>
      </w:pPr>
      <w:rPr>
        <w:rFonts w:hint="default"/>
        <w:lang w:val="en-US" w:eastAsia="en-US" w:bidi="ar-SA"/>
      </w:rPr>
    </w:lvl>
    <w:lvl w:ilvl="4">
      <w:start w:val="0"/>
      <w:numFmt w:val="bullet"/>
      <w:lvlText w:val="•"/>
      <w:lvlJc w:val="left"/>
      <w:pPr>
        <w:ind w:left="3880" w:hanging="188"/>
      </w:pPr>
      <w:rPr>
        <w:rFonts w:hint="default"/>
        <w:lang w:val="en-US" w:eastAsia="en-US" w:bidi="ar-SA"/>
      </w:rPr>
    </w:lvl>
    <w:lvl w:ilvl="5">
      <w:start w:val="0"/>
      <w:numFmt w:val="bullet"/>
      <w:lvlText w:val="•"/>
      <w:lvlJc w:val="left"/>
      <w:pPr>
        <w:ind w:left="4853" w:hanging="188"/>
      </w:pPr>
      <w:rPr>
        <w:rFonts w:hint="default"/>
        <w:lang w:val="en-US" w:eastAsia="en-US" w:bidi="ar-SA"/>
      </w:rPr>
    </w:lvl>
    <w:lvl w:ilvl="6">
      <w:start w:val="0"/>
      <w:numFmt w:val="bullet"/>
      <w:lvlText w:val="•"/>
      <w:lvlJc w:val="left"/>
      <w:pPr>
        <w:ind w:left="5826" w:hanging="188"/>
      </w:pPr>
      <w:rPr>
        <w:rFonts w:hint="default"/>
        <w:lang w:val="en-US" w:eastAsia="en-US" w:bidi="ar-SA"/>
      </w:rPr>
    </w:lvl>
    <w:lvl w:ilvl="7">
      <w:start w:val="0"/>
      <w:numFmt w:val="bullet"/>
      <w:lvlText w:val="•"/>
      <w:lvlJc w:val="left"/>
      <w:pPr>
        <w:ind w:left="6800" w:hanging="188"/>
      </w:pPr>
      <w:rPr>
        <w:rFonts w:hint="default"/>
        <w:lang w:val="en-US" w:eastAsia="en-US" w:bidi="ar-SA"/>
      </w:rPr>
    </w:lvl>
    <w:lvl w:ilvl="8">
      <w:start w:val="0"/>
      <w:numFmt w:val="bullet"/>
      <w:lvlText w:val="•"/>
      <w:lvlJc w:val="left"/>
      <w:pPr>
        <w:ind w:left="7773" w:hanging="188"/>
      </w:pPr>
      <w:rPr>
        <w:rFonts w:hint="default"/>
        <w:lang w:val="en-US" w:eastAsia="en-US" w:bidi="ar-SA"/>
      </w:rPr>
    </w:lvl>
  </w:abstractNum>
  <w:abstractNum w:abstractNumId="0">
    <w:multiLevelType w:val="hybridMultilevel"/>
    <w:lvl w:ilvl="0">
      <w:start w:val="1"/>
      <w:numFmt w:val="lowerLetter"/>
      <w:lvlText w:val="%1."/>
      <w:lvlJc w:val="left"/>
      <w:pPr>
        <w:ind w:left="360" w:hanging="226"/>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1">
      <w:start w:val="0"/>
      <w:numFmt w:val="bullet"/>
      <w:lvlText w:val="•"/>
      <w:lvlJc w:val="left"/>
      <w:pPr>
        <w:ind w:left="1296" w:hanging="226"/>
      </w:pPr>
      <w:rPr>
        <w:rFonts w:hint="default"/>
        <w:lang w:val="en-US" w:eastAsia="en-US" w:bidi="ar-SA"/>
      </w:rPr>
    </w:lvl>
    <w:lvl w:ilvl="2">
      <w:start w:val="0"/>
      <w:numFmt w:val="bullet"/>
      <w:lvlText w:val="•"/>
      <w:lvlJc w:val="left"/>
      <w:pPr>
        <w:ind w:left="2232" w:hanging="226"/>
      </w:pPr>
      <w:rPr>
        <w:rFonts w:hint="default"/>
        <w:lang w:val="en-US" w:eastAsia="en-US" w:bidi="ar-SA"/>
      </w:rPr>
    </w:lvl>
    <w:lvl w:ilvl="3">
      <w:start w:val="0"/>
      <w:numFmt w:val="bullet"/>
      <w:lvlText w:val="•"/>
      <w:lvlJc w:val="left"/>
      <w:pPr>
        <w:ind w:left="3168" w:hanging="226"/>
      </w:pPr>
      <w:rPr>
        <w:rFonts w:hint="default"/>
        <w:lang w:val="en-US" w:eastAsia="en-US" w:bidi="ar-SA"/>
      </w:rPr>
    </w:lvl>
    <w:lvl w:ilvl="4">
      <w:start w:val="0"/>
      <w:numFmt w:val="bullet"/>
      <w:lvlText w:val="•"/>
      <w:lvlJc w:val="left"/>
      <w:pPr>
        <w:ind w:left="4104" w:hanging="226"/>
      </w:pPr>
      <w:rPr>
        <w:rFonts w:hint="default"/>
        <w:lang w:val="en-US" w:eastAsia="en-US" w:bidi="ar-SA"/>
      </w:rPr>
    </w:lvl>
    <w:lvl w:ilvl="5">
      <w:start w:val="0"/>
      <w:numFmt w:val="bullet"/>
      <w:lvlText w:val="•"/>
      <w:lvlJc w:val="left"/>
      <w:pPr>
        <w:ind w:left="5040" w:hanging="226"/>
      </w:pPr>
      <w:rPr>
        <w:rFonts w:hint="default"/>
        <w:lang w:val="en-US" w:eastAsia="en-US" w:bidi="ar-SA"/>
      </w:rPr>
    </w:lvl>
    <w:lvl w:ilvl="6">
      <w:start w:val="0"/>
      <w:numFmt w:val="bullet"/>
      <w:lvlText w:val="•"/>
      <w:lvlJc w:val="left"/>
      <w:pPr>
        <w:ind w:left="5976" w:hanging="226"/>
      </w:pPr>
      <w:rPr>
        <w:rFonts w:hint="default"/>
        <w:lang w:val="en-US" w:eastAsia="en-US" w:bidi="ar-SA"/>
      </w:rPr>
    </w:lvl>
    <w:lvl w:ilvl="7">
      <w:start w:val="0"/>
      <w:numFmt w:val="bullet"/>
      <w:lvlText w:val="•"/>
      <w:lvlJc w:val="left"/>
      <w:pPr>
        <w:ind w:left="6912" w:hanging="226"/>
      </w:pPr>
      <w:rPr>
        <w:rFonts w:hint="default"/>
        <w:lang w:val="en-US" w:eastAsia="en-US" w:bidi="ar-SA"/>
      </w:rPr>
    </w:lvl>
    <w:lvl w:ilvl="8">
      <w:start w:val="0"/>
      <w:numFmt w:val="bullet"/>
      <w:lvlText w:val="•"/>
      <w:lvlJc w:val="left"/>
      <w:pPr>
        <w:ind w:left="7848" w:hanging="226"/>
      </w:pPr>
      <w:rPr>
        <w:rFonts w:hint="default"/>
        <w:lang w:val="en-US"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ind w:left="4086" w:right="3724"/>
      <w:jc w:val="center"/>
      <w:outlineLvl w:val="1"/>
    </w:pPr>
    <w:rPr>
      <w:rFonts w:ascii="Times New Roman" w:hAnsi="Times New Roman" w:eastAsia="Times New Roman" w:cs="Times New Roman"/>
      <w:b/>
      <w:bCs/>
      <w:sz w:val="24"/>
      <w:szCs w:val="24"/>
      <w:lang w:val="en-US" w:eastAsia="en-US" w:bidi="ar-SA"/>
    </w:rPr>
  </w:style>
  <w:style w:styleId="ListParagraph" w:type="paragraph">
    <w:name w:val="List Paragraph"/>
    <w:basedOn w:val="Normal"/>
    <w:uiPriority w:val="1"/>
    <w:qFormat/>
    <w:pPr>
      <w:ind w:left="964"/>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footer" Target="footer2.xml"/><Relationship Id="rId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U.S. Air Force</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MOHEDANO, MARION P NF-03 DE USAF AETC 82 FSS/FSRA</dc:creator>
  <dc:description/>
  <dcterms:created xsi:type="dcterms:W3CDTF">2026-08-24T14:24:07Z</dcterms:created>
  <dcterms:modified xsi:type="dcterms:W3CDTF">2026-08-24T14:24:07Z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#000000,14,Aptos</vt:lpwstr>
  </property>
  <property fmtid="{D5CDD505-2E9C-101B-9397-08002B2CF9AE}" pid="3" name="ClassificationContentMarkingFooterShapeIds">
    <vt:lpwstr>2afbc485,3241d7d,7f84f211,4fb545b1,723b292a,456b2ef5,2375f790,5426e319,6c6a6ec3</vt:lpwstr>
  </property>
  <property fmtid="{D5CDD505-2E9C-101B-9397-08002B2CF9AE}" pid="4" name="ClassificationContentMarkingFooterText">
    <vt:lpwstr>CUI</vt:lpwstr>
  </property>
  <property fmtid="{D5CDD505-2E9C-101B-9397-08002B2CF9AE}" pid="5" name="ClassificationContentMarkingHeaderFontProps">
    <vt:lpwstr>#000000,14,Aptos</vt:lpwstr>
  </property>
  <property fmtid="{D5CDD505-2E9C-101B-9397-08002B2CF9AE}" pid="6" name="ClassificationContentMarkingHeaderShapeIds">
    <vt:lpwstr>4d6fa67d,63a9a445,4873fdb3</vt:lpwstr>
  </property>
  <property fmtid="{D5CDD505-2E9C-101B-9397-08002B2CF9AE}" pid="7" name="ClassificationContentMarkingHeaderText">
    <vt:lpwstr>CUI</vt:lpwstr>
  </property>
  <property fmtid="{D5CDD505-2E9C-101B-9397-08002B2CF9AE}" pid="8" name="ContentTypeId">
    <vt:lpwstr>0x01010069DBD4689996A941BBBFA0E6E7F613B9</vt:lpwstr>
  </property>
  <property fmtid="{D5CDD505-2E9C-101B-9397-08002B2CF9AE}" pid="9" name="Created">
    <vt:filetime>2026-08-24T00:00:00Z</vt:filetime>
  </property>
  <property fmtid="{D5CDD505-2E9C-101B-9397-08002B2CF9AE}" pid="10" name="Creator">
    <vt:lpwstr>Acrobat PDFMaker 26 for Word</vt:lpwstr>
  </property>
  <property fmtid="{D5CDD505-2E9C-101B-9397-08002B2CF9AE}" pid="11" name="LastSaved">
    <vt:filetime>2026-08-24T00:00:00Z</vt:filetime>
  </property>
  <property fmtid="{D5CDD505-2E9C-101B-9397-08002B2CF9AE}" pid="12" name="MSIP_Label_37adc8ff-f4a3-4a14-9c0d-84b4985de0d2_ActionId">
    <vt:lpwstr>effd1f0d-6f78-480c-b39f-a367fb2ae2df</vt:lpwstr>
  </property>
  <property fmtid="{D5CDD505-2E9C-101B-9397-08002B2CF9AE}" pid="13" name="MSIP_Label_37adc8ff-f4a3-4a14-9c0d-84b4985de0d2_ContentBits">
    <vt:lpwstr>0</vt:lpwstr>
  </property>
  <property fmtid="{D5CDD505-2E9C-101B-9397-08002B2CF9AE}" pid="14" name="MSIP_Label_37adc8ff-f4a3-4a14-9c0d-84b4985de0d2_Enabled">
    <vt:lpwstr>true</vt:lpwstr>
  </property>
  <property fmtid="{D5CDD505-2E9C-101B-9397-08002B2CF9AE}" pid="15" name="MSIP_Label_37adc8ff-f4a3-4a14-9c0d-84b4985de0d2_Method">
    <vt:lpwstr>Privileged</vt:lpwstr>
  </property>
  <property fmtid="{D5CDD505-2E9C-101B-9397-08002B2CF9AE}" pid="16" name="MSIP_Label_37adc8ff-f4a3-4a14-9c0d-84b4985de0d2_Name">
    <vt:lpwstr>Uncontrolled_Child_01</vt:lpwstr>
  </property>
  <property fmtid="{D5CDD505-2E9C-101B-9397-08002B2CF9AE}" pid="17" name="MSIP_Label_37adc8ff-f4a3-4a14-9c0d-84b4985de0d2_SetDate">
    <vt:lpwstr>2026-08-24T13:46:46Z</vt:lpwstr>
  </property>
  <property fmtid="{D5CDD505-2E9C-101B-9397-08002B2CF9AE}" pid="18" name="MSIP_Label_37adc8ff-f4a3-4a14-9c0d-84b4985de0d2_SiteId">
    <vt:lpwstr>8331b18d-2d87-48ef-a35f-ac8818ebf9b4</vt:lpwstr>
  </property>
  <property fmtid="{D5CDD505-2E9C-101B-9397-08002B2CF9AE}" pid="19" name="Producer">
    <vt:lpwstr>Adobe PDF Library 26.1.158</vt:lpwstr>
  </property>
  <property fmtid="{D5CDD505-2E9C-101B-9397-08002B2CF9AE}" pid="20" name="SourceModified">
    <vt:lpwstr>D:20260822092122</vt:lpwstr>
  </property>
</Properties>
</file>